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3EAF" w14:textId="648872D2" w:rsidR="006136BD" w:rsidRPr="00EA3D11" w:rsidRDefault="001B3100" w:rsidP="001B3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D11">
        <w:rPr>
          <w:rFonts w:ascii="Times New Roman" w:hAnsi="Times New Roman" w:cs="Times New Roman"/>
          <w:b/>
          <w:bCs/>
          <w:sz w:val="24"/>
          <w:szCs w:val="24"/>
        </w:rPr>
        <w:t>PRILOG UZ POZIV NA PRETHODNU PROVJERU ZNANJA I SPOSOBNOSTI ZA IMENOVANJE RAVNATELJA JAVNE USTANOVE LOKALNA RAZVOJNA AGENCIJA POŽEGA</w:t>
      </w:r>
    </w:p>
    <w:p w14:paraId="61A9DB4C" w14:textId="4C4ED9DC" w:rsidR="001B3100" w:rsidRDefault="001B3100" w:rsidP="001B3100">
      <w:pPr>
        <w:jc w:val="center"/>
        <w:rPr>
          <w:rFonts w:ascii="Times New Roman" w:hAnsi="Times New Roman" w:cs="Times New Roman"/>
        </w:rPr>
      </w:pPr>
    </w:p>
    <w:p w14:paraId="165851C6" w14:textId="16BBEC47" w:rsidR="00402794" w:rsidRDefault="00751D53" w:rsidP="001B3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2794" w:rsidRPr="00402794">
        <w:rPr>
          <w:rFonts w:ascii="Times New Roman" w:hAnsi="Times New Roman" w:cs="Times New Roman"/>
        </w:rPr>
        <w:t xml:space="preserve">zvori za pripremanje kandidata za </w:t>
      </w:r>
      <w:r w:rsidR="00402794">
        <w:rPr>
          <w:rFonts w:ascii="Times New Roman" w:hAnsi="Times New Roman" w:cs="Times New Roman"/>
        </w:rPr>
        <w:t xml:space="preserve">pismeni dio prethodne provjere znanja i sposobnosti </w:t>
      </w:r>
      <w:r w:rsidR="00402794" w:rsidRPr="00402794">
        <w:rPr>
          <w:rFonts w:ascii="Times New Roman" w:hAnsi="Times New Roman" w:cs="Times New Roman"/>
        </w:rPr>
        <w:t>testiranje:</w:t>
      </w:r>
    </w:p>
    <w:p w14:paraId="0808B24E" w14:textId="69407F1D" w:rsidR="001B3100" w:rsidRDefault="00402794" w:rsidP="004027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regionalnom razvoju Republike Hrvatske (Narodne novine, broj: </w:t>
      </w:r>
      <w:r w:rsidRPr="00402794">
        <w:rPr>
          <w:rFonts w:ascii="Times New Roman" w:hAnsi="Times New Roman" w:cs="Times New Roman"/>
        </w:rPr>
        <w:t>147/14</w:t>
      </w:r>
      <w:r w:rsidR="00F6233D">
        <w:rPr>
          <w:rFonts w:ascii="Times New Roman" w:hAnsi="Times New Roman" w:cs="Times New Roman"/>
        </w:rPr>
        <w:t>.</w:t>
      </w:r>
      <w:r w:rsidRPr="00402794">
        <w:rPr>
          <w:rFonts w:ascii="Times New Roman" w:hAnsi="Times New Roman" w:cs="Times New Roman"/>
        </w:rPr>
        <w:t>, 123/17</w:t>
      </w:r>
      <w:r w:rsidR="00F6233D">
        <w:rPr>
          <w:rFonts w:ascii="Times New Roman" w:hAnsi="Times New Roman" w:cs="Times New Roman"/>
        </w:rPr>
        <w:t>. i</w:t>
      </w:r>
      <w:r w:rsidRPr="00402794">
        <w:rPr>
          <w:rFonts w:ascii="Times New Roman" w:hAnsi="Times New Roman" w:cs="Times New Roman"/>
        </w:rPr>
        <w:t xml:space="preserve"> 118/18</w:t>
      </w:r>
      <w:r w:rsidR="00F623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290235B" w14:textId="5C5FEFB7" w:rsidR="00402794" w:rsidRDefault="00751D53" w:rsidP="004027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D53">
        <w:rPr>
          <w:rFonts w:ascii="Times New Roman" w:hAnsi="Times New Roman" w:cs="Times New Roman"/>
        </w:rPr>
        <w:t xml:space="preserve">Zakon o sustavu strateškog planiranja i upravljanja razvojem Republike Hrvatske </w:t>
      </w:r>
      <w:r w:rsidR="00402794">
        <w:rPr>
          <w:rFonts w:ascii="Times New Roman" w:hAnsi="Times New Roman" w:cs="Times New Roman"/>
        </w:rPr>
        <w:t xml:space="preserve">(Narodne novine, broj: </w:t>
      </w:r>
      <w:r>
        <w:rPr>
          <w:rFonts w:ascii="Times New Roman" w:hAnsi="Times New Roman" w:cs="Times New Roman"/>
        </w:rPr>
        <w:t>123/17.</w:t>
      </w:r>
      <w:r w:rsidR="00402794">
        <w:rPr>
          <w:rFonts w:ascii="Times New Roman" w:hAnsi="Times New Roman" w:cs="Times New Roman"/>
        </w:rPr>
        <w:t>)</w:t>
      </w:r>
    </w:p>
    <w:p w14:paraId="677C28D4" w14:textId="38AA963F" w:rsidR="00751D53" w:rsidRDefault="00B65B16" w:rsidP="004027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Područje gospodarstva i poduzetništva.</w:t>
      </w:r>
    </w:p>
    <w:p w14:paraId="7F62DCE0" w14:textId="4483E23B" w:rsidR="00402794" w:rsidRDefault="00402794" w:rsidP="00F6233D">
      <w:pPr>
        <w:ind w:left="705"/>
        <w:jc w:val="both"/>
        <w:rPr>
          <w:rFonts w:ascii="Times New Roman" w:hAnsi="Times New Roman" w:cs="Times New Roman"/>
        </w:rPr>
      </w:pPr>
    </w:p>
    <w:p w14:paraId="128ACDC0" w14:textId="77D00963" w:rsidR="00F6233D" w:rsidRDefault="00F6233D" w:rsidP="00F6233D">
      <w:pPr>
        <w:jc w:val="both"/>
        <w:rPr>
          <w:rFonts w:ascii="Times New Roman" w:hAnsi="Times New Roman" w:cs="Times New Roman"/>
        </w:rPr>
      </w:pPr>
      <w:r w:rsidRPr="00F6233D">
        <w:rPr>
          <w:rFonts w:ascii="Times New Roman" w:hAnsi="Times New Roman" w:cs="Times New Roman"/>
        </w:rPr>
        <w:t xml:space="preserve">Upravno vijeće na usmenom dijelu prethodne provjere znanja i sposobnosti utvrdit će snalažljivost kandidata, komunikativnost, kreativnost, profesionalne ciljeve i motivaciju za rad u Javnoj ustanovi Lokalna razvojna agencija Požega. </w:t>
      </w:r>
    </w:p>
    <w:p w14:paraId="030519AD" w14:textId="75B6ABE1" w:rsidR="00EA3D11" w:rsidRDefault="00EA3D11" w:rsidP="00F6233D">
      <w:pPr>
        <w:jc w:val="both"/>
        <w:rPr>
          <w:rFonts w:ascii="Times New Roman" w:hAnsi="Times New Roman" w:cs="Times New Roman"/>
        </w:rPr>
      </w:pPr>
    </w:p>
    <w:p w14:paraId="7BECD31E" w14:textId="7620DFA4" w:rsidR="00EA3D11" w:rsidRPr="00F6233D" w:rsidRDefault="00EA3D11" w:rsidP="005C7E4D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</w:t>
      </w:r>
      <w:r w:rsidR="005C7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VIJEĆE </w:t>
      </w:r>
      <w:r w:rsidR="005C7E4D">
        <w:rPr>
          <w:rFonts w:ascii="Times New Roman" w:hAnsi="Times New Roman" w:cs="Times New Roman"/>
        </w:rPr>
        <w:t>JAVNE USTANOVE    LOKALNA RAZVOJNA AGENCIJA POŽEGA</w:t>
      </w:r>
    </w:p>
    <w:sectPr w:rsidR="00EA3D11" w:rsidRPr="00F6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119E"/>
    <w:multiLevelType w:val="hybridMultilevel"/>
    <w:tmpl w:val="69AA34A2"/>
    <w:lvl w:ilvl="0" w:tplc="CD70C9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7"/>
    <w:rsid w:val="00194837"/>
    <w:rsid w:val="001B3100"/>
    <w:rsid w:val="00402794"/>
    <w:rsid w:val="005C7E4D"/>
    <w:rsid w:val="006136BD"/>
    <w:rsid w:val="00751D53"/>
    <w:rsid w:val="00B65B16"/>
    <w:rsid w:val="00B76443"/>
    <w:rsid w:val="00EA3D11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6DC6"/>
  <w15:chartTrackingRefBased/>
  <w15:docId w15:val="{BF4858F5-6C37-428A-94F2-AFB61DE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LO-RA Požega</cp:lastModifiedBy>
  <cp:revision>5</cp:revision>
  <dcterms:created xsi:type="dcterms:W3CDTF">2021-11-26T11:19:00Z</dcterms:created>
  <dcterms:modified xsi:type="dcterms:W3CDTF">2021-11-26T12:47:00Z</dcterms:modified>
</cp:coreProperties>
</file>