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87CE" w14:textId="759F477A" w:rsidR="00886D99" w:rsidRPr="00BE2B4E" w:rsidRDefault="00886D99" w:rsidP="00807D43">
      <w:pPr>
        <w:jc w:val="center"/>
      </w:pPr>
      <w:r w:rsidRPr="00BE2B4E"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0D4D76F" wp14:editId="70597E6F">
                <wp:simplePos x="0" y="0"/>
                <wp:positionH relativeFrom="column">
                  <wp:posOffset>635</wp:posOffset>
                </wp:positionH>
                <wp:positionV relativeFrom="paragraph">
                  <wp:posOffset>860425</wp:posOffset>
                </wp:positionV>
                <wp:extent cx="13970" cy="42164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7BEEF" w14:textId="77777777" w:rsidR="00886D99" w:rsidRPr="00B26370" w:rsidRDefault="00886D99" w:rsidP="00886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4D7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7.75pt;width:1.1pt;height:33.2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" stroked="f">
                <v:textbox inset="0,0,0,0">
                  <w:txbxContent>
                    <w:p w14:paraId="2457BEEF" w14:textId="77777777" w:rsidR="00886D99" w:rsidRPr="00B26370" w:rsidRDefault="00886D99" w:rsidP="00886D99"/>
                  </w:txbxContent>
                </v:textbox>
                <w10:wrap type="square" side="largest"/>
              </v:shape>
            </w:pict>
          </mc:Fallback>
        </mc:AlternateContent>
      </w:r>
      <w:r w:rsidRPr="00BE2B4E">
        <w:t xml:space="preserve">OBRAZLOŽENJE UZ PRIJEDLOG III. IZMJENA I DOPUNA </w:t>
      </w:r>
      <w:r w:rsidR="00DF390B">
        <w:t>FINACIJSKOG PLANA</w:t>
      </w:r>
      <w:r w:rsidRPr="00BE2B4E">
        <w:t xml:space="preserve"> LOKALNE RAZVOJNE AGENCIJE POŽEGA ZA 2024. GODINU</w:t>
      </w:r>
    </w:p>
    <w:p w14:paraId="50F3F0E0" w14:textId="77777777" w:rsidR="00886D99" w:rsidRPr="00BE2B4E" w:rsidRDefault="00886D99" w:rsidP="00886D99">
      <w:pPr>
        <w:rPr>
          <w:sz w:val="22"/>
          <w:szCs w:val="22"/>
        </w:rPr>
      </w:pPr>
    </w:p>
    <w:p w14:paraId="595D83CD" w14:textId="5A967402" w:rsidR="00886D99" w:rsidRPr="00BE2B4E" w:rsidRDefault="00886D99" w:rsidP="00886D99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BE2B4E">
        <w:rPr>
          <w:sz w:val="22"/>
          <w:szCs w:val="22"/>
        </w:rPr>
        <w:t>UVOD</w:t>
      </w:r>
    </w:p>
    <w:p w14:paraId="73964482" w14:textId="71ABBCF4" w:rsidR="00886D99" w:rsidRPr="00BE2B4E" w:rsidRDefault="00DF390B" w:rsidP="00886D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Financijski plan</w:t>
      </w:r>
      <w:r w:rsidR="00886D99" w:rsidRPr="00BE2B4E">
        <w:rPr>
          <w:sz w:val="22"/>
          <w:szCs w:val="22"/>
        </w:rPr>
        <w:t xml:space="preserve"> </w:t>
      </w:r>
      <w:r w:rsidR="00EA51B3" w:rsidRPr="00BE2B4E">
        <w:rPr>
          <w:sz w:val="22"/>
          <w:szCs w:val="22"/>
        </w:rPr>
        <w:t>Lokalne razvojne agencije Požega</w:t>
      </w:r>
      <w:r w:rsidR="00886D99" w:rsidRPr="00BE2B4E">
        <w:rPr>
          <w:sz w:val="22"/>
          <w:szCs w:val="22"/>
        </w:rPr>
        <w:t xml:space="preserve"> za 2024. godinu usvojilo je </w:t>
      </w:r>
      <w:r w:rsidR="00EA51B3" w:rsidRPr="00BE2B4E">
        <w:rPr>
          <w:sz w:val="22"/>
          <w:szCs w:val="22"/>
        </w:rPr>
        <w:t>Upravno</w:t>
      </w:r>
      <w:r w:rsidR="00886D99" w:rsidRPr="00BE2B4E">
        <w:rPr>
          <w:sz w:val="22"/>
          <w:szCs w:val="22"/>
        </w:rPr>
        <w:t xml:space="preserve"> vijeće na 6. sjednici dana, 07. prosinca 2023. godine u iznosu </w:t>
      </w:r>
      <w:r w:rsidR="00E75E10" w:rsidRPr="00BE2B4E">
        <w:rPr>
          <w:sz w:val="22"/>
          <w:szCs w:val="22"/>
        </w:rPr>
        <w:t>280.240,00</w:t>
      </w:r>
      <w:r w:rsidR="00886D99" w:rsidRPr="00BE2B4E">
        <w:rPr>
          <w:sz w:val="22"/>
          <w:szCs w:val="22"/>
        </w:rPr>
        <w:t xml:space="preserve"> €, I. Izmjene i dopune </w:t>
      </w:r>
      <w:r>
        <w:rPr>
          <w:sz w:val="22"/>
          <w:szCs w:val="22"/>
        </w:rPr>
        <w:t>Financijskog plana</w:t>
      </w:r>
      <w:r w:rsidR="00EA51B3" w:rsidRPr="00BE2B4E">
        <w:rPr>
          <w:sz w:val="22"/>
          <w:szCs w:val="22"/>
        </w:rPr>
        <w:t xml:space="preserve"> Lokalne razvojne agencije</w:t>
      </w:r>
      <w:r w:rsidR="00886D99" w:rsidRPr="00BE2B4E">
        <w:rPr>
          <w:sz w:val="22"/>
          <w:szCs w:val="22"/>
        </w:rPr>
        <w:t xml:space="preserve"> za 2024. godinu usvojilo je </w:t>
      </w:r>
      <w:r w:rsidR="00EA51B3" w:rsidRPr="00BE2B4E">
        <w:rPr>
          <w:sz w:val="22"/>
          <w:szCs w:val="22"/>
        </w:rPr>
        <w:t>Upravno</w:t>
      </w:r>
      <w:r w:rsidR="00886D99" w:rsidRPr="00BE2B4E">
        <w:rPr>
          <w:sz w:val="22"/>
          <w:szCs w:val="22"/>
        </w:rPr>
        <w:t xml:space="preserve"> vijeće na </w:t>
      </w:r>
      <w:r w:rsidR="00EA51B3" w:rsidRPr="00BE2B4E">
        <w:rPr>
          <w:sz w:val="22"/>
          <w:szCs w:val="22"/>
        </w:rPr>
        <w:t>11</w:t>
      </w:r>
      <w:r w:rsidR="00886D99" w:rsidRPr="00BE2B4E">
        <w:rPr>
          <w:sz w:val="22"/>
          <w:szCs w:val="22"/>
        </w:rPr>
        <w:t>. sjednici održanoj dana, 2</w:t>
      </w:r>
      <w:r w:rsidR="00EA51B3" w:rsidRPr="00BE2B4E">
        <w:rPr>
          <w:sz w:val="22"/>
          <w:szCs w:val="22"/>
        </w:rPr>
        <w:t>3</w:t>
      </w:r>
      <w:r w:rsidR="00886D99" w:rsidRPr="00BE2B4E">
        <w:rPr>
          <w:sz w:val="22"/>
          <w:szCs w:val="22"/>
        </w:rPr>
        <w:t>. svibnja 2024. godine u iznosu</w:t>
      </w:r>
      <w:r w:rsidR="003730F6" w:rsidRPr="00BE2B4E">
        <w:rPr>
          <w:sz w:val="22"/>
          <w:szCs w:val="22"/>
        </w:rPr>
        <w:t xml:space="preserve"> </w:t>
      </w:r>
      <w:r w:rsidR="00CA4782" w:rsidRPr="00BE2B4E">
        <w:rPr>
          <w:sz w:val="22"/>
          <w:szCs w:val="22"/>
        </w:rPr>
        <w:t>347.416,00</w:t>
      </w:r>
      <w:r w:rsidR="00886D99" w:rsidRPr="00BE2B4E">
        <w:rPr>
          <w:sz w:val="22"/>
          <w:szCs w:val="22"/>
        </w:rPr>
        <w:t xml:space="preserve"> EUR</w:t>
      </w:r>
      <w:r w:rsidR="00EA51B3" w:rsidRPr="00BE2B4E">
        <w:rPr>
          <w:sz w:val="22"/>
          <w:szCs w:val="22"/>
        </w:rPr>
        <w:t xml:space="preserve">, II. Izmjene i dopune </w:t>
      </w:r>
      <w:r>
        <w:rPr>
          <w:sz w:val="22"/>
          <w:szCs w:val="22"/>
        </w:rPr>
        <w:t>Financijskog plana</w:t>
      </w:r>
      <w:r w:rsidR="00EA51B3" w:rsidRPr="00BE2B4E">
        <w:rPr>
          <w:sz w:val="22"/>
          <w:szCs w:val="22"/>
        </w:rPr>
        <w:t xml:space="preserve"> Lokalne razvojne agencije usvojilo je Upravno vijeće na 14. sjednici</w:t>
      </w:r>
      <w:r w:rsidR="00D60E6D" w:rsidRPr="00BE2B4E">
        <w:rPr>
          <w:sz w:val="22"/>
          <w:szCs w:val="22"/>
        </w:rPr>
        <w:t xml:space="preserve"> </w:t>
      </w:r>
      <w:r w:rsidR="00EA51B3" w:rsidRPr="00BE2B4E">
        <w:rPr>
          <w:sz w:val="22"/>
          <w:szCs w:val="22"/>
        </w:rPr>
        <w:t>održanoj dana</w:t>
      </w:r>
      <w:r w:rsidR="00CA4782" w:rsidRPr="00BE2B4E">
        <w:rPr>
          <w:sz w:val="22"/>
          <w:szCs w:val="22"/>
        </w:rPr>
        <w:t>,</w:t>
      </w:r>
      <w:r w:rsidR="00EA51B3" w:rsidRPr="00BE2B4E">
        <w:rPr>
          <w:sz w:val="22"/>
          <w:szCs w:val="22"/>
        </w:rPr>
        <w:t xml:space="preserve"> </w:t>
      </w:r>
      <w:r w:rsidR="00CA4782" w:rsidRPr="00BE2B4E">
        <w:rPr>
          <w:sz w:val="22"/>
          <w:szCs w:val="22"/>
        </w:rPr>
        <w:t>16. rujna 2024. godine u iznosu 314.874,00 EUR.</w:t>
      </w:r>
    </w:p>
    <w:p w14:paraId="17E16F44" w14:textId="6B22E0CB" w:rsidR="00886D99" w:rsidRPr="00BE2B4E" w:rsidRDefault="00886D99" w:rsidP="00CA4782">
      <w:pPr>
        <w:ind w:firstLine="708"/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Zakonska osnova za donošenje Izmjena i dopuna </w:t>
      </w:r>
      <w:r w:rsidR="00DF390B">
        <w:rPr>
          <w:sz w:val="22"/>
          <w:szCs w:val="22"/>
        </w:rPr>
        <w:t>Financijskog plana</w:t>
      </w:r>
      <w:r w:rsidRPr="00BE2B4E">
        <w:rPr>
          <w:sz w:val="22"/>
          <w:szCs w:val="22"/>
        </w:rPr>
        <w:t xml:space="preserve"> </w:t>
      </w:r>
      <w:r w:rsidR="00CA4782" w:rsidRPr="00BE2B4E">
        <w:rPr>
          <w:sz w:val="22"/>
          <w:szCs w:val="22"/>
        </w:rPr>
        <w:t>Lokalne razvojne agencije</w:t>
      </w:r>
      <w:r w:rsidRPr="00BE2B4E">
        <w:rPr>
          <w:sz w:val="22"/>
          <w:szCs w:val="22"/>
        </w:rPr>
        <w:t xml:space="preserve"> za 2024. godinu je u odredbama Zakona o proračunu (Narodne novine, broj: 144/21.)</w:t>
      </w:r>
      <w:r w:rsidR="00CA4782" w:rsidRPr="00BE2B4E">
        <w:rPr>
          <w:sz w:val="22"/>
          <w:szCs w:val="22"/>
        </w:rPr>
        <w:t>.</w:t>
      </w:r>
    </w:p>
    <w:p w14:paraId="3B6FB503" w14:textId="77777777" w:rsidR="00CA4782" w:rsidRPr="00BE2B4E" w:rsidRDefault="00CA4782" w:rsidP="00CA4782">
      <w:pPr>
        <w:ind w:firstLine="708"/>
        <w:jc w:val="both"/>
        <w:rPr>
          <w:sz w:val="22"/>
          <w:szCs w:val="22"/>
        </w:rPr>
      </w:pPr>
    </w:p>
    <w:p w14:paraId="16F69163" w14:textId="665E3EFA" w:rsidR="00CA4782" w:rsidRPr="00BE2B4E" w:rsidRDefault="00981285" w:rsidP="00981285">
      <w:pPr>
        <w:ind w:firstLine="360"/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 </w:t>
      </w:r>
      <w:r w:rsidR="00CA4782" w:rsidRPr="00BE2B4E">
        <w:rPr>
          <w:sz w:val="22"/>
          <w:szCs w:val="22"/>
        </w:rPr>
        <w:t>OBRAZLOŽENJE PRIHODA I PRIMITAKA, RASHODA I IZDATAKA – OPĆI DIO</w:t>
      </w:r>
    </w:p>
    <w:p w14:paraId="353E332B" w14:textId="77777777" w:rsidR="00CA4782" w:rsidRPr="00BE2B4E" w:rsidRDefault="00CA4782" w:rsidP="00CA4782">
      <w:pPr>
        <w:ind w:firstLine="708"/>
        <w:jc w:val="both"/>
        <w:rPr>
          <w:sz w:val="22"/>
          <w:szCs w:val="22"/>
        </w:rPr>
      </w:pPr>
    </w:p>
    <w:p w14:paraId="07B7079B" w14:textId="7AF47D51" w:rsidR="008366BF" w:rsidRPr="00BE2B4E" w:rsidRDefault="00CA4782" w:rsidP="008366B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BE2B4E">
        <w:rPr>
          <w:sz w:val="22"/>
          <w:szCs w:val="22"/>
        </w:rPr>
        <w:t xml:space="preserve">PRIHODI </w:t>
      </w:r>
      <w:r w:rsidR="00981285" w:rsidRPr="00BE2B4E">
        <w:rPr>
          <w:sz w:val="22"/>
          <w:szCs w:val="22"/>
        </w:rPr>
        <w:t xml:space="preserve">I </w:t>
      </w:r>
      <w:r w:rsidR="008366BF" w:rsidRPr="00BE2B4E">
        <w:rPr>
          <w:sz w:val="22"/>
          <w:szCs w:val="22"/>
        </w:rPr>
        <w:t>PRIMICI</w:t>
      </w:r>
      <w:r w:rsidR="00981285" w:rsidRPr="00BE2B4E">
        <w:rPr>
          <w:sz w:val="22"/>
          <w:szCs w:val="22"/>
        </w:rPr>
        <w:t xml:space="preserve"> PO EKONOMSKOJ KLASIFIKACIJI</w:t>
      </w:r>
    </w:p>
    <w:p w14:paraId="6456B910" w14:textId="77777777" w:rsidR="00B64054" w:rsidRPr="00BE2B4E" w:rsidRDefault="00B64054" w:rsidP="00B64054">
      <w:pPr>
        <w:pStyle w:val="Odlomakpopisa"/>
        <w:rPr>
          <w:sz w:val="22"/>
          <w:szCs w:val="22"/>
        </w:rPr>
      </w:pPr>
    </w:p>
    <w:p w14:paraId="53873FD4" w14:textId="3BECB762" w:rsidR="005E5BBE" w:rsidRPr="00BE2B4E" w:rsidRDefault="008366BF" w:rsidP="005E5BBE">
      <w:pPr>
        <w:pStyle w:val="Odlomakpopisa"/>
        <w:numPr>
          <w:ilvl w:val="1"/>
          <w:numId w:val="2"/>
        </w:numPr>
        <w:rPr>
          <w:sz w:val="22"/>
          <w:szCs w:val="22"/>
        </w:rPr>
      </w:pPr>
      <w:r w:rsidRPr="00BE2B4E">
        <w:rPr>
          <w:sz w:val="22"/>
          <w:szCs w:val="22"/>
        </w:rPr>
        <w:t>PRIHODI POSLOVANJA</w:t>
      </w:r>
    </w:p>
    <w:p w14:paraId="61F86567" w14:textId="77777777" w:rsidR="005E5BBE" w:rsidRPr="00BE2B4E" w:rsidRDefault="005E5BBE" w:rsidP="006118F4">
      <w:pPr>
        <w:ind w:firstLine="708"/>
        <w:jc w:val="both"/>
        <w:rPr>
          <w:sz w:val="22"/>
          <w:szCs w:val="22"/>
        </w:rPr>
      </w:pPr>
    </w:p>
    <w:p w14:paraId="54465521" w14:textId="2CD50999" w:rsidR="006118F4" w:rsidRPr="00BE2B4E" w:rsidRDefault="006118F4" w:rsidP="00A01267">
      <w:pPr>
        <w:ind w:firstLine="360"/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III. Izmjenama i dopunama </w:t>
      </w:r>
      <w:r w:rsidR="00DF390B">
        <w:rPr>
          <w:sz w:val="22"/>
          <w:szCs w:val="22"/>
        </w:rPr>
        <w:t xml:space="preserve">Financijskog plana </w:t>
      </w:r>
      <w:r w:rsidRPr="00BE2B4E">
        <w:rPr>
          <w:sz w:val="22"/>
          <w:szCs w:val="22"/>
        </w:rPr>
        <w:t>Agencije za 2024. godinu planirani prihodi poslovanja iznose 297.366,00 €.</w:t>
      </w:r>
    </w:p>
    <w:p w14:paraId="5BFA7A30" w14:textId="77777777" w:rsidR="00A01267" w:rsidRPr="00BE2B4E" w:rsidRDefault="00A01267" w:rsidP="00A01267">
      <w:pPr>
        <w:ind w:firstLine="360"/>
        <w:jc w:val="both"/>
        <w:rPr>
          <w:sz w:val="22"/>
          <w:szCs w:val="22"/>
        </w:rPr>
      </w:pPr>
    </w:p>
    <w:p w14:paraId="2590238B" w14:textId="3C14A331" w:rsidR="00981285" w:rsidRPr="00BE2B4E" w:rsidRDefault="008366BF" w:rsidP="00CA4782">
      <w:pPr>
        <w:ind w:firstLine="708"/>
        <w:rPr>
          <w:sz w:val="22"/>
          <w:szCs w:val="22"/>
        </w:rPr>
      </w:pPr>
      <w:r w:rsidRPr="00BE2B4E">
        <w:rPr>
          <w:sz w:val="22"/>
          <w:szCs w:val="22"/>
        </w:rPr>
        <w:t xml:space="preserve">Plan i promjena poslovanja po skupinama </w:t>
      </w:r>
    </w:p>
    <w:tbl>
      <w:tblPr>
        <w:tblW w:w="963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380"/>
        <w:gridCol w:w="37"/>
        <w:gridCol w:w="1701"/>
      </w:tblGrid>
      <w:tr w:rsidR="00981285" w:rsidRPr="00BE2B4E" w14:paraId="37B02A97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D0CECE"/>
            <w:noWrap/>
            <w:vAlign w:val="center"/>
          </w:tcPr>
          <w:p w14:paraId="32DD9EF7" w14:textId="77777777" w:rsidR="00981285" w:rsidRPr="00BE2B4E" w:rsidRDefault="00981285" w:rsidP="00643710">
            <w:pPr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KONTO</w:t>
            </w:r>
          </w:p>
        </w:tc>
        <w:tc>
          <w:tcPr>
            <w:tcW w:w="3827" w:type="dxa"/>
            <w:shd w:val="clear" w:color="auto" w:fill="D0CECE"/>
            <w:noWrap/>
            <w:vAlign w:val="center"/>
          </w:tcPr>
          <w:p w14:paraId="7B28382D" w14:textId="77777777" w:rsidR="00981285" w:rsidRPr="00BE2B4E" w:rsidRDefault="00981285" w:rsidP="00643710">
            <w:pPr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VRSTA PRIHODA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51001D5E" w14:textId="32D74AB7" w:rsidR="00981285" w:rsidRPr="00BE2B4E" w:rsidRDefault="00981285" w:rsidP="00643710">
            <w:pPr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II.REBALANS</w:t>
            </w:r>
          </w:p>
        </w:tc>
        <w:tc>
          <w:tcPr>
            <w:tcW w:w="1417" w:type="dxa"/>
            <w:gridSpan w:val="2"/>
            <w:shd w:val="clear" w:color="auto" w:fill="D0CECE"/>
            <w:noWrap/>
            <w:vAlign w:val="center"/>
          </w:tcPr>
          <w:p w14:paraId="0C738547" w14:textId="77777777" w:rsidR="00981285" w:rsidRPr="00BE2B4E" w:rsidRDefault="00981285" w:rsidP="00643710">
            <w:pPr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PROMJENA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46CCBE5F" w14:textId="085A0B07" w:rsidR="00981285" w:rsidRPr="00BE2B4E" w:rsidRDefault="00981285" w:rsidP="00643710">
            <w:pPr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III.REBALANS</w:t>
            </w:r>
          </w:p>
        </w:tc>
      </w:tr>
      <w:tr w:rsidR="00981285" w:rsidRPr="00BE2B4E" w14:paraId="0283DA97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D0CECE"/>
            <w:noWrap/>
            <w:vAlign w:val="center"/>
            <w:hideMark/>
          </w:tcPr>
          <w:p w14:paraId="7C5EA1CB" w14:textId="77777777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D0CECE"/>
            <w:noWrap/>
            <w:vAlign w:val="center"/>
            <w:hideMark/>
          </w:tcPr>
          <w:p w14:paraId="5571D8C3" w14:textId="77777777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Prihodi poslovanja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0B959FF6" w14:textId="1F9E4552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29</w:t>
            </w:r>
            <w:r w:rsidR="00C61748" w:rsidRPr="00BE2B4E">
              <w:rPr>
                <w:sz w:val="22"/>
                <w:szCs w:val="22"/>
              </w:rPr>
              <w:t>7</w:t>
            </w:r>
            <w:r w:rsidRPr="00BE2B4E">
              <w:rPr>
                <w:sz w:val="22"/>
                <w:szCs w:val="22"/>
              </w:rPr>
              <w:t>.</w:t>
            </w:r>
            <w:r w:rsidR="00C61748" w:rsidRPr="00BE2B4E">
              <w:rPr>
                <w:sz w:val="22"/>
                <w:szCs w:val="22"/>
              </w:rPr>
              <w:t>366</w:t>
            </w:r>
            <w:r w:rsidRPr="00BE2B4E">
              <w:rPr>
                <w:sz w:val="22"/>
                <w:szCs w:val="22"/>
              </w:rPr>
              <w:t>,00</w:t>
            </w:r>
          </w:p>
        </w:tc>
        <w:tc>
          <w:tcPr>
            <w:tcW w:w="1380" w:type="dxa"/>
            <w:shd w:val="clear" w:color="auto" w:fill="D0CECE"/>
            <w:noWrap/>
            <w:vAlign w:val="center"/>
          </w:tcPr>
          <w:p w14:paraId="06266228" w14:textId="66A13997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D0CECE"/>
            <w:noWrap/>
            <w:vAlign w:val="center"/>
          </w:tcPr>
          <w:p w14:paraId="09905E71" w14:textId="397FDECB" w:rsidR="00981285" w:rsidRPr="00BE2B4E" w:rsidRDefault="00C61748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297.366,00</w:t>
            </w:r>
          </w:p>
        </w:tc>
      </w:tr>
      <w:tr w:rsidR="00981285" w:rsidRPr="00BE2B4E" w14:paraId="12CF610E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765758D" w14:textId="439E10EC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A5B5986" w14:textId="26FF2675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5E6783" w14:textId="2FA0570D" w:rsidR="00981285" w:rsidRPr="00BE2B4E" w:rsidRDefault="00C61748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10.571</w:t>
            </w:r>
            <w:r w:rsidR="00981285" w:rsidRPr="00BE2B4E">
              <w:rPr>
                <w:sz w:val="22"/>
                <w:szCs w:val="22"/>
              </w:rPr>
              <w:t>,00</w:t>
            </w:r>
          </w:p>
          <w:p w14:paraId="0D86361C" w14:textId="335277EE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0D68E23" w14:textId="64A975C8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5DF15B4B" w14:textId="77777777" w:rsidR="001C5D7C" w:rsidRPr="00BE2B4E" w:rsidRDefault="001C5D7C" w:rsidP="00BE2B4E">
            <w:pPr>
              <w:jc w:val="right"/>
              <w:rPr>
                <w:sz w:val="22"/>
                <w:szCs w:val="22"/>
              </w:rPr>
            </w:pPr>
          </w:p>
          <w:p w14:paraId="65EEFAEA" w14:textId="77777777" w:rsidR="00C61748" w:rsidRPr="00BE2B4E" w:rsidRDefault="00C61748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10.571,00</w:t>
            </w:r>
          </w:p>
          <w:p w14:paraId="7217B6DE" w14:textId="76868E6E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</w:p>
        </w:tc>
      </w:tr>
      <w:tr w:rsidR="00981285" w:rsidRPr="00BE2B4E" w14:paraId="5B0117E3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4C2014B" w14:textId="77777777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1B876C9" w14:textId="77777777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Prihodi od prodaje proizvoda i robe te pruženih usluga i prihodi od donacija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B1BD02" w14:textId="5D2E2915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20.420,00</w:t>
            </w:r>
          </w:p>
        </w:tc>
        <w:tc>
          <w:tcPr>
            <w:tcW w:w="1380" w:type="dxa"/>
            <w:shd w:val="clear" w:color="auto" w:fill="auto"/>
            <w:noWrap/>
          </w:tcPr>
          <w:p w14:paraId="79ACD435" w14:textId="11237356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7655F767" w14:textId="48265956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20.420,00</w:t>
            </w:r>
          </w:p>
        </w:tc>
      </w:tr>
      <w:tr w:rsidR="00981285" w:rsidRPr="00BE2B4E" w14:paraId="704EFE23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3FE47D7" w14:textId="5146E5BA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67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D16DDEB" w14:textId="756FA533" w:rsidR="00981285" w:rsidRPr="00BE2B4E" w:rsidRDefault="00981285" w:rsidP="00981285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 xml:space="preserve">Prihodi iz nadležnog proračuna i od HZZO-a </w:t>
            </w:r>
            <w:r w:rsidR="00B64054" w:rsidRPr="00BE2B4E">
              <w:rPr>
                <w:sz w:val="22"/>
                <w:szCs w:val="22"/>
              </w:rPr>
              <w:t>temeljem</w:t>
            </w:r>
            <w:r w:rsidRPr="00BE2B4E">
              <w:rPr>
                <w:sz w:val="22"/>
                <w:szCs w:val="22"/>
              </w:rPr>
              <w:t xml:space="preserve"> ugovorenih obveza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4C5FE7" w14:textId="505BAC42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266.375,00</w:t>
            </w:r>
          </w:p>
        </w:tc>
        <w:tc>
          <w:tcPr>
            <w:tcW w:w="1380" w:type="dxa"/>
            <w:shd w:val="clear" w:color="auto" w:fill="auto"/>
            <w:noWrap/>
          </w:tcPr>
          <w:p w14:paraId="7A081175" w14:textId="2CC7CC48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2292AEF7" w14:textId="250BA17D" w:rsidR="00981285" w:rsidRPr="00BE2B4E" w:rsidRDefault="00981285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266.375,00</w:t>
            </w:r>
          </w:p>
        </w:tc>
      </w:tr>
    </w:tbl>
    <w:p w14:paraId="77B9ED9D" w14:textId="77777777" w:rsidR="00981285" w:rsidRPr="00BE2B4E" w:rsidRDefault="00981285" w:rsidP="00981285">
      <w:pPr>
        <w:ind w:firstLine="708"/>
        <w:jc w:val="center"/>
        <w:rPr>
          <w:sz w:val="22"/>
          <w:szCs w:val="22"/>
        </w:rPr>
      </w:pPr>
    </w:p>
    <w:p w14:paraId="7F991287" w14:textId="1CD7402B" w:rsidR="008366BF" w:rsidRPr="00BE2B4E" w:rsidRDefault="00981285" w:rsidP="00A01267">
      <w:pPr>
        <w:ind w:firstLine="708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U strukturi prihoda p</w:t>
      </w:r>
      <w:r w:rsidR="008366BF" w:rsidRPr="00BE2B4E">
        <w:rPr>
          <w:sz w:val="22"/>
          <w:szCs w:val="22"/>
        </w:rPr>
        <w:t>rema</w:t>
      </w:r>
      <w:r w:rsidRPr="00BE2B4E">
        <w:rPr>
          <w:sz w:val="22"/>
          <w:szCs w:val="22"/>
        </w:rPr>
        <w:t xml:space="preserve"> ekonomskoj klasifikaciji nije došlo do promjene u odnosu na II. </w:t>
      </w:r>
      <w:r w:rsidR="00A01267" w:rsidRPr="00BE2B4E">
        <w:rPr>
          <w:sz w:val="22"/>
          <w:szCs w:val="22"/>
        </w:rPr>
        <w:t>rebalans</w:t>
      </w:r>
      <w:r w:rsidR="008366BF" w:rsidRPr="00BE2B4E">
        <w:rPr>
          <w:sz w:val="22"/>
          <w:szCs w:val="22"/>
        </w:rPr>
        <w:t xml:space="preserve"> Agencije</w:t>
      </w:r>
      <w:r w:rsidRPr="00BE2B4E">
        <w:rPr>
          <w:sz w:val="22"/>
          <w:szCs w:val="22"/>
        </w:rPr>
        <w:t>.</w:t>
      </w:r>
    </w:p>
    <w:p w14:paraId="45F40EC9" w14:textId="1BEA4624" w:rsidR="00637F31" w:rsidRPr="00BE2B4E" w:rsidRDefault="00637F31" w:rsidP="00637F31">
      <w:pPr>
        <w:ind w:firstLine="705"/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U strukturi prihoda poslovanja najveći udio čine prihodi iz nadležnog proračuna i od HZZO-a tj. Osnivača Agencije temeljem ugovornih obveza u iznosu od 266.375,00 eura, zatim prihodi od prodaje proizvoda i robe te pruženih usluga i prihodi od donacija u iznosu od 20.420,00 eura te naposljetku prihodi od inozemstva i od subjekata unutar općeg proračuna u iznosu od </w:t>
      </w:r>
      <w:r w:rsidR="00C61748" w:rsidRPr="00BE2B4E">
        <w:rPr>
          <w:sz w:val="22"/>
          <w:szCs w:val="22"/>
        </w:rPr>
        <w:t>10.571</w:t>
      </w:r>
      <w:r w:rsidRPr="00BE2B4E">
        <w:rPr>
          <w:sz w:val="22"/>
          <w:szCs w:val="22"/>
        </w:rPr>
        <w:t>,00 eura.</w:t>
      </w:r>
    </w:p>
    <w:p w14:paraId="1A7C7322" w14:textId="77777777" w:rsidR="006118F4" w:rsidRPr="00BE2B4E" w:rsidRDefault="006118F4" w:rsidP="00637F31">
      <w:pPr>
        <w:ind w:firstLine="705"/>
        <w:jc w:val="both"/>
        <w:rPr>
          <w:sz w:val="22"/>
          <w:szCs w:val="22"/>
        </w:rPr>
      </w:pPr>
    </w:p>
    <w:p w14:paraId="677F1E7C" w14:textId="77777777" w:rsidR="000A2EFA" w:rsidRPr="00BE2B4E" w:rsidRDefault="000A2EFA" w:rsidP="006118F4">
      <w:pPr>
        <w:ind w:firstLine="705"/>
        <w:jc w:val="both"/>
        <w:rPr>
          <w:sz w:val="22"/>
          <w:szCs w:val="22"/>
        </w:rPr>
      </w:pPr>
    </w:p>
    <w:p w14:paraId="67036A71" w14:textId="20EAB71A" w:rsidR="006118F4" w:rsidRPr="00BE2B4E" w:rsidRDefault="006118F4" w:rsidP="006118F4">
      <w:pPr>
        <w:ind w:firstLine="705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3. RASHODI I IZDACI PO EKONOMSKOJ KLASIFIKACIJI</w:t>
      </w:r>
    </w:p>
    <w:p w14:paraId="6CF18495" w14:textId="77777777" w:rsidR="000A2EFA" w:rsidRPr="00BE2B4E" w:rsidRDefault="000A2EFA" w:rsidP="000A2EFA">
      <w:pPr>
        <w:ind w:firstLine="708"/>
        <w:jc w:val="both"/>
        <w:rPr>
          <w:sz w:val="22"/>
          <w:szCs w:val="22"/>
        </w:rPr>
      </w:pPr>
    </w:p>
    <w:p w14:paraId="5D6B5901" w14:textId="566DAC29" w:rsidR="00B64054" w:rsidRPr="00BE2B4E" w:rsidRDefault="00B64054" w:rsidP="00202F14">
      <w:pPr>
        <w:ind w:firstLine="708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3.1 RASHODI POSLOVANJA</w:t>
      </w:r>
    </w:p>
    <w:p w14:paraId="12DAAD38" w14:textId="046B50E1" w:rsidR="006118F4" w:rsidRPr="00BE2B4E" w:rsidRDefault="000A2EFA" w:rsidP="000A2EFA">
      <w:pPr>
        <w:ind w:firstLine="708"/>
        <w:rPr>
          <w:sz w:val="22"/>
          <w:szCs w:val="22"/>
        </w:rPr>
      </w:pPr>
      <w:r w:rsidRPr="00BE2B4E">
        <w:rPr>
          <w:sz w:val="22"/>
          <w:szCs w:val="22"/>
        </w:rPr>
        <w:t xml:space="preserve">Plan i promjena poslovanja po skupinama </w:t>
      </w:r>
    </w:p>
    <w:tbl>
      <w:tblPr>
        <w:tblW w:w="963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380"/>
        <w:gridCol w:w="37"/>
        <w:gridCol w:w="1701"/>
      </w:tblGrid>
      <w:tr w:rsidR="000A2EFA" w:rsidRPr="00BE2B4E" w14:paraId="6978E88C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D0CECE"/>
            <w:noWrap/>
            <w:vAlign w:val="center"/>
          </w:tcPr>
          <w:p w14:paraId="7874F057" w14:textId="77777777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KONTO</w:t>
            </w:r>
          </w:p>
        </w:tc>
        <w:tc>
          <w:tcPr>
            <w:tcW w:w="3827" w:type="dxa"/>
            <w:shd w:val="clear" w:color="auto" w:fill="D0CECE"/>
            <w:noWrap/>
            <w:vAlign w:val="center"/>
          </w:tcPr>
          <w:p w14:paraId="39352E92" w14:textId="27204A14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VRSTA</w:t>
            </w:r>
            <w:r w:rsidR="009271F6" w:rsidRPr="00BE2B4E">
              <w:rPr>
                <w:sz w:val="22"/>
                <w:szCs w:val="22"/>
              </w:rPr>
              <w:t xml:space="preserve"> RASHODA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48485F58" w14:textId="77777777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II.REBALANS</w:t>
            </w:r>
          </w:p>
        </w:tc>
        <w:tc>
          <w:tcPr>
            <w:tcW w:w="1417" w:type="dxa"/>
            <w:gridSpan w:val="2"/>
            <w:shd w:val="clear" w:color="auto" w:fill="D0CECE"/>
            <w:noWrap/>
            <w:vAlign w:val="center"/>
          </w:tcPr>
          <w:p w14:paraId="1B7E97AD" w14:textId="77777777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PROMJENA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628D801E" w14:textId="77777777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III.REBALANS</w:t>
            </w:r>
          </w:p>
        </w:tc>
      </w:tr>
      <w:tr w:rsidR="000A2EFA" w:rsidRPr="00BE2B4E" w14:paraId="221A9DC7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D0CECE"/>
            <w:noWrap/>
            <w:vAlign w:val="center"/>
          </w:tcPr>
          <w:p w14:paraId="5CFC6CCB" w14:textId="77777777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0CECE"/>
            <w:noWrap/>
            <w:vAlign w:val="center"/>
          </w:tcPr>
          <w:p w14:paraId="5AE69464" w14:textId="4671870B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UKUPNI RASHODI I IZDACI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5AD7A8B4" w14:textId="1B59FCBA" w:rsidR="000A2EFA" w:rsidRPr="00BE2B4E" w:rsidRDefault="009271F6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311.032,00</w:t>
            </w:r>
          </w:p>
        </w:tc>
        <w:tc>
          <w:tcPr>
            <w:tcW w:w="1417" w:type="dxa"/>
            <w:gridSpan w:val="2"/>
            <w:shd w:val="clear" w:color="auto" w:fill="D0CECE"/>
            <w:noWrap/>
            <w:vAlign w:val="center"/>
          </w:tcPr>
          <w:p w14:paraId="1E6FDC35" w14:textId="24E25860" w:rsidR="000A2EFA" w:rsidRPr="00BE2B4E" w:rsidRDefault="009271F6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445F966D" w14:textId="592DA9CB" w:rsidR="000A2EFA" w:rsidRPr="00BE2B4E" w:rsidRDefault="009271F6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311.032,00</w:t>
            </w:r>
          </w:p>
        </w:tc>
      </w:tr>
      <w:tr w:rsidR="009271F6" w:rsidRPr="00BE2B4E" w14:paraId="5105235E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D0CECE"/>
            <w:noWrap/>
            <w:vAlign w:val="center"/>
            <w:hideMark/>
          </w:tcPr>
          <w:p w14:paraId="5E7E210B" w14:textId="31E28CF4" w:rsidR="009271F6" w:rsidRPr="00BE2B4E" w:rsidRDefault="009271F6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D0CECE"/>
            <w:noWrap/>
            <w:vAlign w:val="center"/>
            <w:hideMark/>
          </w:tcPr>
          <w:p w14:paraId="27C68933" w14:textId="358F2E41" w:rsidR="009271F6" w:rsidRPr="00BE2B4E" w:rsidRDefault="009271F6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Rashodi poslovanja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068A3A14" w14:textId="54201DF1" w:rsidR="009271F6" w:rsidRPr="00BE2B4E" w:rsidRDefault="009271F6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310.032,00</w:t>
            </w:r>
          </w:p>
        </w:tc>
        <w:tc>
          <w:tcPr>
            <w:tcW w:w="1380" w:type="dxa"/>
            <w:shd w:val="clear" w:color="auto" w:fill="D0CECE"/>
            <w:noWrap/>
            <w:vAlign w:val="center"/>
          </w:tcPr>
          <w:p w14:paraId="7FE2CEDA" w14:textId="1EBDC779" w:rsidR="009271F6" w:rsidRPr="00BE2B4E" w:rsidRDefault="009271F6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200,00</w:t>
            </w:r>
          </w:p>
        </w:tc>
        <w:tc>
          <w:tcPr>
            <w:tcW w:w="1738" w:type="dxa"/>
            <w:gridSpan w:val="2"/>
            <w:shd w:val="clear" w:color="auto" w:fill="D0CECE"/>
            <w:noWrap/>
            <w:vAlign w:val="center"/>
          </w:tcPr>
          <w:p w14:paraId="3B268D3D" w14:textId="5BE11992" w:rsidR="009271F6" w:rsidRPr="00BE2B4E" w:rsidRDefault="009271F6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310.232,00</w:t>
            </w:r>
          </w:p>
        </w:tc>
      </w:tr>
      <w:tr w:rsidR="000A2EFA" w:rsidRPr="00BE2B4E" w14:paraId="777E7518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D2AAE8E" w14:textId="78DF8773" w:rsidR="000A2EFA" w:rsidRPr="00BE2B4E" w:rsidRDefault="000A2EFA" w:rsidP="005E5BB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9775C84" w14:textId="58138ED2" w:rsidR="000A2EFA" w:rsidRPr="00BE2B4E" w:rsidRDefault="000A2EFA" w:rsidP="005E5BB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2FDF1" w14:textId="77777777" w:rsidR="005E5BBE" w:rsidRPr="00BE2B4E" w:rsidRDefault="005E5BBE" w:rsidP="00BE2B4E">
            <w:pPr>
              <w:jc w:val="right"/>
              <w:rPr>
                <w:sz w:val="22"/>
                <w:szCs w:val="22"/>
              </w:rPr>
            </w:pPr>
          </w:p>
          <w:p w14:paraId="73253979" w14:textId="25AC57DA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261.710,00</w:t>
            </w:r>
          </w:p>
          <w:p w14:paraId="761ACB2B" w14:textId="77777777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5F8CE1" w14:textId="77777777" w:rsidR="005E5BBE" w:rsidRPr="00BE2B4E" w:rsidRDefault="005E5BBE" w:rsidP="00BE2B4E">
            <w:pPr>
              <w:jc w:val="right"/>
              <w:rPr>
                <w:sz w:val="22"/>
                <w:szCs w:val="22"/>
              </w:rPr>
            </w:pPr>
          </w:p>
          <w:p w14:paraId="7CF12654" w14:textId="14F1920F" w:rsidR="000A2EFA" w:rsidRPr="00BE2B4E" w:rsidRDefault="00C355C9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2.140,00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4F4E531F" w14:textId="77777777" w:rsidR="005E5BBE" w:rsidRPr="00BE2B4E" w:rsidRDefault="005E5BBE" w:rsidP="00BE2B4E">
            <w:pPr>
              <w:jc w:val="right"/>
              <w:rPr>
                <w:sz w:val="22"/>
                <w:szCs w:val="22"/>
              </w:rPr>
            </w:pPr>
          </w:p>
          <w:p w14:paraId="4A587281" w14:textId="7EE69003" w:rsidR="000A2EFA" w:rsidRPr="00BE2B4E" w:rsidRDefault="00E900C0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263.</w:t>
            </w:r>
            <w:r w:rsidR="006662B9" w:rsidRPr="00BE2B4E">
              <w:rPr>
                <w:sz w:val="22"/>
                <w:szCs w:val="22"/>
              </w:rPr>
              <w:t>85</w:t>
            </w:r>
            <w:r w:rsidRPr="00BE2B4E">
              <w:rPr>
                <w:sz w:val="22"/>
                <w:szCs w:val="22"/>
              </w:rPr>
              <w:t>0,00</w:t>
            </w:r>
          </w:p>
          <w:p w14:paraId="3E2DA0CC" w14:textId="77777777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</w:p>
        </w:tc>
      </w:tr>
      <w:tr w:rsidR="000A2EFA" w:rsidRPr="00BE2B4E" w14:paraId="650B0B3C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95F0265" w14:textId="411FDADB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CEBAD17" w14:textId="4DE73795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5C215F" w14:textId="1FB03D04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48.222,00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179276E" w14:textId="09BBB150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-1.</w:t>
            </w:r>
            <w:r w:rsidR="00C355C9" w:rsidRPr="00BE2B4E">
              <w:rPr>
                <w:sz w:val="22"/>
                <w:szCs w:val="22"/>
              </w:rPr>
              <w:t>940</w:t>
            </w:r>
            <w:r w:rsidRPr="00BE2B4E">
              <w:rPr>
                <w:sz w:val="22"/>
                <w:szCs w:val="22"/>
              </w:rPr>
              <w:t>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7FEA92B4" w14:textId="5FC858BD" w:rsidR="000A2EFA" w:rsidRPr="00BE2B4E" w:rsidRDefault="00E900C0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46.</w:t>
            </w:r>
            <w:r w:rsidR="006662B9" w:rsidRPr="00BE2B4E">
              <w:rPr>
                <w:sz w:val="22"/>
                <w:szCs w:val="22"/>
              </w:rPr>
              <w:t>28</w:t>
            </w:r>
            <w:r w:rsidRPr="00BE2B4E">
              <w:rPr>
                <w:sz w:val="22"/>
                <w:szCs w:val="22"/>
              </w:rPr>
              <w:t>2,00</w:t>
            </w:r>
          </w:p>
        </w:tc>
      </w:tr>
      <w:tr w:rsidR="000A2EFA" w:rsidRPr="00BE2B4E" w14:paraId="4D74B4C0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3BAE2C5" w14:textId="0B76FF3D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34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39AA7EF" w14:textId="2353EB19" w:rsidR="000A2EFA" w:rsidRPr="00BE2B4E" w:rsidRDefault="000A2EFA" w:rsidP="009271F6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Financijski rashodi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296C24" w14:textId="70DF7F6A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32685A2" w14:textId="77777777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67E1688C" w14:textId="6F7E7265" w:rsidR="000A2EFA" w:rsidRPr="00BE2B4E" w:rsidRDefault="00E900C0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100,00</w:t>
            </w:r>
          </w:p>
        </w:tc>
      </w:tr>
      <w:tr w:rsidR="000A2EFA" w:rsidRPr="00BE2B4E" w14:paraId="429BC51A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BFBFBF" w:themeFill="background1" w:themeFillShade="BF"/>
            <w:noWrap/>
            <w:vAlign w:val="center"/>
          </w:tcPr>
          <w:p w14:paraId="3B759025" w14:textId="095D1279" w:rsidR="000A2EFA" w:rsidRPr="00BE2B4E" w:rsidRDefault="000A2EFA" w:rsidP="00643710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BFBFBF" w:themeFill="background1" w:themeFillShade="BF"/>
            <w:noWrap/>
            <w:vAlign w:val="center"/>
          </w:tcPr>
          <w:p w14:paraId="2827C1CC" w14:textId="39B3E7C7" w:rsidR="000A2EFA" w:rsidRPr="00BE2B4E" w:rsidRDefault="000A2EFA" w:rsidP="00643710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 xml:space="preserve">Rashodi za nabavu nefinancijske </w:t>
            </w:r>
            <w:r w:rsidRPr="00BE2B4E">
              <w:rPr>
                <w:sz w:val="22"/>
                <w:szCs w:val="22"/>
              </w:rPr>
              <w:lastRenderedPageBreak/>
              <w:t>imovine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14:paraId="1842673C" w14:textId="5466F26D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lastRenderedPageBreak/>
              <w:t>1.000,00</w:t>
            </w:r>
          </w:p>
        </w:tc>
        <w:tc>
          <w:tcPr>
            <w:tcW w:w="1380" w:type="dxa"/>
            <w:shd w:val="clear" w:color="auto" w:fill="BFBFBF" w:themeFill="background1" w:themeFillShade="BF"/>
            <w:noWrap/>
            <w:vAlign w:val="center"/>
          </w:tcPr>
          <w:p w14:paraId="467F1E25" w14:textId="509422C4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-200,00</w:t>
            </w:r>
          </w:p>
        </w:tc>
        <w:tc>
          <w:tcPr>
            <w:tcW w:w="1738" w:type="dxa"/>
            <w:gridSpan w:val="2"/>
            <w:shd w:val="clear" w:color="auto" w:fill="BFBFBF" w:themeFill="background1" w:themeFillShade="BF"/>
            <w:noWrap/>
            <w:vAlign w:val="center"/>
          </w:tcPr>
          <w:p w14:paraId="15B457DF" w14:textId="7FFBA38E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800,00</w:t>
            </w:r>
          </w:p>
        </w:tc>
      </w:tr>
      <w:tr w:rsidR="000A2EFA" w:rsidRPr="00BE2B4E" w14:paraId="7B15D2D4" w14:textId="77777777" w:rsidTr="00BE2B4E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EDAFF2" w14:textId="0A5E9027" w:rsidR="000A2EFA" w:rsidRPr="00BE2B4E" w:rsidRDefault="000A2EFA" w:rsidP="000A2EFA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42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183CA74" w14:textId="611BD46E" w:rsidR="000A2EFA" w:rsidRPr="00BE2B4E" w:rsidRDefault="000A2EFA" w:rsidP="000A2EFA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415DAF" w14:textId="77777777" w:rsidR="005068B8" w:rsidRPr="00BE2B4E" w:rsidRDefault="005068B8" w:rsidP="00BE2B4E">
            <w:pPr>
              <w:jc w:val="right"/>
              <w:rPr>
                <w:sz w:val="22"/>
                <w:szCs w:val="22"/>
              </w:rPr>
            </w:pPr>
          </w:p>
          <w:p w14:paraId="27FAA16E" w14:textId="7C44FA40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1.000,00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2D4F5AF" w14:textId="77777777" w:rsidR="005068B8" w:rsidRPr="00BE2B4E" w:rsidRDefault="005068B8" w:rsidP="00BE2B4E">
            <w:pPr>
              <w:jc w:val="right"/>
              <w:rPr>
                <w:sz w:val="22"/>
                <w:szCs w:val="22"/>
              </w:rPr>
            </w:pPr>
          </w:p>
          <w:p w14:paraId="550FB1E8" w14:textId="3022D1BC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-200,00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41FF5AA3" w14:textId="77777777" w:rsidR="005068B8" w:rsidRPr="00BE2B4E" w:rsidRDefault="005068B8" w:rsidP="00BE2B4E">
            <w:pPr>
              <w:jc w:val="right"/>
              <w:rPr>
                <w:sz w:val="22"/>
                <w:szCs w:val="22"/>
              </w:rPr>
            </w:pPr>
          </w:p>
          <w:p w14:paraId="5628ECEB" w14:textId="7EE212FC" w:rsidR="000A2EFA" w:rsidRPr="00BE2B4E" w:rsidRDefault="000A2EFA" w:rsidP="00BE2B4E">
            <w:pPr>
              <w:jc w:val="right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800,00</w:t>
            </w:r>
          </w:p>
        </w:tc>
      </w:tr>
    </w:tbl>
    <w:p w14:paraId="26659035" w14:textId="77777777" w:rsidR="000A2EFA" w:rsidRPr="00BE2B4E" w:rsidRDefault="000A2EFA" w:rsidP="000A2EFA">
      <w:pPr>
        <w:jc w:val="both"/>
        <w:rPr>
          <w:sz w:val="22"/>
          <w:szCs w:val="22"/>
        </w:rPr>
      </w:pPr>
    </w:p>
    <w:p w14:paraId="161DC85E" w14:textId="77777777" w:rsidR="000A2EFA" w:rsidRPr="00BE2B4E" w:rsidRDefault="000A2EFA" w:rsidP="00637F31">
      <w:pPr>
        <w:ind w:firstLine="705"/>
        <w:jc w:val="both"/>
        <w:rPr>
          <w:sz w:val="22"/>
          <w:szCs w:val="22"/>
        </w:rPr>
      </w:pPr>
    </w:p>
    <w:p w14:paraId="68C75D9D" w14:textId="4AA440EA" w:rsidR="00A17934" w:rsidRPr="00BE2B4E" w:rsidRDefault="006118F4" w:rsidP="00576084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III. Izmjenama i dopunama </w:t>
      </w:r>
      <w:r w:rsidR="00DF390B">
        <w:rPr>
          <w:sz w:val="22"/>
          <w:szCs w:val="22"/>
        </w:rPr>
        <w:t>Financijskog plana</w:t>
      </w:r>
      <w:r w:rsidRPr="00BE2B4E">
        <w:rPr>
          <w:sz w:val="22"/>
          <w:szCs w:val="22"/>
        </w:rPr>
        <w:t xml:space="preserve"> Agencije za 2024. godinu planirani </w:t>
      </w:r>
      <w:r w:rsidR="000A2EFA" w:rsidRPr="00BE2B4E">
        <w:rPr>
          <w:sz w:val="22"/>
          <w:szCs w:val="22"/>
        </w:rPr>
        <w:t>rashodi</w:t>
      </w:r>
      <w:r w:rsidRPr="00BE2B4E">
        <w:rPr>
          <w:sz w:val="22"/>
          <w:szCs w:val="22"/>
        </w:rPr>
        <w:t xml:space="preserve"> poslovanja iznose </w:t>
      </w:r>
      <w:r w:rsidR="000A2EFA" w:rsidRPr="00BE2B4E">
        <w:rPr>
          <w:sz w:val="22"/>
          <w:szCs w:val="22"/>
        </w:rPr>
        <w:t>310.232</w:t>
      </w:r>
      <w:r w:rsidRPr="00BE2B4E">
        <w:rPr>
          <w:sz w:val="22"/>
          <w:szCs w:val="22"/>
        </w:rPr>
        <w:t>,00 €.</w:t>
      </w:r>
    </w:p>
    <w:p w14:paraId="3DB2C7F5" w14:textId="2745676D" w:rsidR="00E900C0" w:rsidRPr="00BE2B4E" w:rsidRDefault="00E900C0" w:rsidP="00DF390B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U odnosu na II. Izmjene i dopune </w:t>
      </w:r>
      <w:r w:rsidR="00DF390B">
        <w:rPr>
          <w:sz w:val="22"/>
          <w:szCs w:val="22"/>
        </w:rPr>
        <w:t>Financijskog plana</w:t>
      </w:r>
      <w:r w:rsidR="00A17934" w:rsidRPr="00BE2B4E">
        <w:rPr>
          <w:sz w:val="22"/>
          <w:szCs w:val="22"/>
        </w:rPr>
        <w:t>,</w:t>
      </w:r>
      <w:r w:rsidRPr="00BE2B4E">
        <w:rPr>
          <w:sz w:val="22"/>
          <w:szCs w:val="22"/>
        </w:rPr>
        <w:t xml:space="preserve"> uvećani su rashodi za zaposlene u iznosu od </w:t>
      </w:r>
      <w:r w:rsidR="006662B9" w:rsidRPr="00BE2B4E">
        <w:rPr>
          <w:sz w:val="22"/>
          <w:szCs w:val="22"/>
        </w:rPr>
        <w:t>2.140</w:t>
      </w:r>
      <w:r w:rsidRPr="00BE2B4E">
        <w:rPr>
          <w:sz w:val="22"/>
          <w:szCs w:val="22"/>
        </w:rPr>
        <w:t>,00 eur</w:t>
      </w:r>
      <w:r w:rsidR="00B64054" w:rsidRPr="00BE2B4E">
        <w:rPr>
          <w:sz w:val="22"/>
          <w:szCs w:val="22"/>
        </w:rPr>
        <w:t>a</w:t>
      </w:r>
      <w:r w:rsidRPr="00BE2B4E">
        <w:rPr>
          <w:sz w:val="22"/>
          <w:szCs w:val="22"/>
        </w:rPr>
        <w:t xml:space="preserve"> </w:t>
      </w:r>
      <w:r w:rsidR="00576084" w:rsidRPr="00BE2B4E">
        <w:rPr>
          <w:sz w:val="22"/>
          <w:szCs w:val="22"/>
        </w:rPr>
        <w:t>tj. 0,</w:t>
      </w:r>
      <w:r w:rsidR="006662B9" w:rsidRPr="00BE2B4E">
        <w:rPr>
          <w:sz w:val="22"/>
          <w:szCs w:val="22"/>
        </w:rPr>
        <w:t>82</w:t>
      </w:r>
      <w:r w:rsidR="00576084" w:rsidRPr="00BE2B4E">
        <w:rPr>
          <w:sz w:val="22"/>
          <w:szCs w:val="22"/>
        </w:rPr>
        <w:t xml:space="preserve">% </w:t>
      </w:r>
      <w:r w:rsidRPr="00BE2B4E">
        <w:rPr>
          <w:sz w:val="22"/>
          <w:szCs w:val="22"/>
        </w:rPr>
        <w:t xml:space="preserve">te </w:t>
      </w:r>
      <w:r w:rsidR="00B64054" w:rsidRPr="00BE2B4E">
        <w:rPr>
          <w:sz w:val="22"/>
          <w:szCs w:val="22"/>
        </w:rPr>
        <w:t xml:space="preserve"> </w:t>
      </w:r>
      <w:r w:rsidRPr="00BE2B4E">
        <w:rPr>
          <w:sz w:val="22"/>
          <w:szCs w:val="22"/>
        </w:rPr>
        <w:t>ukupno iznose 263.</w:t>
      </w:r>
      <w:r w:rsidR="006662B9" w:rsidRPr="00BE2B4E">
        <w:rPr>
          <w:sz w:val="22"/>
          <w:szCs w:val="22"/>
        </w:rPr>
        <w:t>85</w:t>
      </w:r>
      <w:r w:rsidRPr="00BE2B4E">
        <w:rPr>
          <w:sz w:val="22"/>
          <w:szCs w:val="22"/>
        </w:rPr>
        <w:t>0,00 eur</w:t>
      </w:r>
      <w:r w:rsidR="00B64054" w:rsidRPr="00BE2B4E">
        <w:rPr>
          <w:sz w:val="22"/>
          <w:szCs w:val="22"/>
        </w:rPr>
        <w:t>a.</w:t>
      </w:r>
    </w:p>
    <w:p w14:paraId="0B257CC2" w14:textId="50286A48" w:rsidR="00B64054" w:rsidRPr="00BE2B4E" w:rsidRDefault="00B64054" w:rsidP="00DF390B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>Materijalni rashodi su smanjeni za 1.</w:t>
      </w:r>
      <w:r w:rsidR="006662B9" w:rsidRPr="00BE2B4E">
        <w:rPr>
          <w:sz w:val="22"/>
          <w:szCs w:val="22"/>
        </w:rPr>
        <w:t>940</w:t>
      </w:r>
      <w:r w:rsidRPr="00BE2B4E">
        <w:rPr>
          <w:sz w:val="22"/>
          <w:szCs w:val="22"/>
        </w:rPr>
        <w:t>,00 eura</w:t>
      </w:r>
      <w:r w:rsidR="00576084" w:rsidRPr="00BE2B4E">
        <w:rPr>
          <w:sz w:val="22"/>
          <w:szCs w:val="22"/>
        </w:rPr>
        <w:t xml:space="preserve"> tj. </w:t>
      </w:r>
      <w:r w:rsidR="006662B9" w:rsidRPr="00BE2B4E">
        <w:rPr>
          <w:sz w:val="22"/>
          <w:szCs w:val="22"/>
        </w:rPr>
        <w:t>4,02</w:t>
      </w:r>
      <w:r w:rsidR="00576084" w:rsidRPr="00BE2B4E">
        <w:rPr>
          <w:sz w:val="22"/>
          <w:szCs w:val="22"/>
        </w:rPr>
        <w:t>%</w:t>
      </w:r>
      <w:r w:rsidRPr="00BE2B4E">
        <w:rPr>
          <w:sz w:val="22"/>
          <w:szCs w:val="22"/>
        </w:rPr>
        <w:t xml:space="preserve"> te iznose 46.</w:t>
      </w:r>
      <w:r w:rsidR="006662B9" w:rsidRPr="00BE2B4E">
        <w:rPr>
          <w:sz w:val="22"/>
          <w:szCs w:val="22"/>
        </w:rPr>
        <w:t>282</w:t>
      </w:r>
      <w:r w:rsidRPr="00BE2B4E">
        <w:rPr>
          <w:sz w:val="22"/>
          <w:szCs w:val="22"/>
        </w:rPr>
        <w:t>,00 eura.</w:t>
      </w:r>
    </w:p>
    <w:p w14:paraId="7D2B1486" w14:textId="341B72C3" w:rsidR="00B64054" w:rsidRPr="00BE2B4E" w:rsidRDefault="00B64054" w:rsidP="00DF390B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>Financijski rashodi se nisu mijenjali te iznose 100,00 eura.</w:t>
      </w:r>
    </w:p>
    <w:p w14:paraId="5E837549" w14:textId="77777777" w:rsidR="00B64054" w:rsidRPr="00BE2B4E" w:rsidRDefault="00B64054">
      <w:pPr>
        <w:rPr>
          <w:sz w:val="22"/>
          <w:szCs w:val="22"/>
        </w:rPr>
      </w:pPr>
    </w:p>
    <w:p w14:paraId="7D123061" w14:textId="77777777" w:rsidR="00B64054" w:rsidRPr="00BE2B4E" w:rsidRDefault="00B64054">
      <w:pPr>
        <w:rPr>
          <w:sz w:val="22"/>
          <w:szCs w:val="22"/>
        </w:rPr>
      </w:pPr>
      <w:r w:rsidRPr="00BE2B4E">
        <w:rPr>
          <w:sz w:val="22"/>
          <w:szCs w:val="22"/>
        </w:rPr>
        <w:t>3.2. RASHODI ZA NABAVU NEFINANCIJSKE IMOVINE</w:t>
      </w:r>
    </w:p>
    <w:p w14:paraId="78BF51BB" w14:textId="77777777" w:rsidR="00B64054" w:rsidRPr="00BE2B4E" w:rsidRDefault="00B64054">
      <w:pPr>
        <w:rPr>
          <w:sz w:val="22"/>
          <w:szCs w:val="22"/>
        </w:rPr>
      </w:pPr>
    </w:p>
    <w:p w14:paraId="5715EFA9" w14:textId="74179F30" w:rsidR="00B64054" w:rsidRPr="00BE2B4E" w:rsidRDefault="00B64054">
      <w:pPr>
        <w:rPr>
          <w:sz w:val="22"/>
          <w:szCs w:val="22"/>
        </w:rPr>
      </w:pPr>
      <w:r w:rsidRPr="00BE2B4E">
        <w:rPr>
          <w:sz w:val="22"/>
          <w:szCs w:val="22"/>
        </w:rPr>
        <w:t xml:space="preserve">Rashodi za nabavu nefinancijske imovine III. </w:t>
      </w:r>
      <w:r w:rsidR="00A17934" w:rsidRPr="00BE2B4E">
        <w:rPr>
          <w:sz w:val="22"/>
          <w:szCs w:val="22"/>
        </w:rPr>
        <w:t>rebalansom</w:t>
      </w:r>
      <w:r w:rsidRPr="00BE2B4E">
        <w:rPr>
          <w:sz w:val="22"/>
          <w:szCs w:val="22"/>
        </w:rPr>
        <w:t xml:space="preserve"> iznose 800,00 eura.</w:t>
      </w:r>
    </w:p>
    <w:p w14:paraId="0744D8D7" w14:textId="77777777" w:rsidR="00B64054" w:rsidRPr="00BE2B4E" w:rsidRDefault="00B64054">
      <w:pPr>
        <w:rPr>
          <w:sz w:val="22"/>
          <w:szCs w:val="22"/>
        </w:rPr>
      </w:pPr>
    </w:p>
    <w:p w14:paraId="6576F8B1" w14:textId="67F5C6D7" w:rsidR="00A17934" w:rsidRPr="00BE2B4E" w:rsidRDefault="00B64054" w:rsidP="00A1793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RAČUN PRIHODA I RASHODA PREMA IZVORIMA FINANCIRANJA </w:t>
      </w:r>
    </w:p>
    <w:p w14:paraId="153B153C" w14:textId="77777777" w:rsidR="00A17934" w:rsidRPr="00BE2B4E" w:rsidRDefault="00A17934" w:rsidP="00A17934">
      <w:pPr>
        <w:ind w:left="360"/>
        <w:jc w:val="both"/>
        <w:rPr>
          <w:sz w:val="22"/>
          <w:szCs w:val="22"/>
        </w:rPr>
      </w:pPr>
    </w:p>
    <w:p w14:paraId="033C4963" w14:textId="2BFCF1B1" w:rsidR="00B64054" w:rsidRPr="00BE2B4E" w:rsidRDefault="00A17934" w:rsidP="00B64054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>U odnosu na II. rebalans nije došlo do promjene planiranih prihoda prema izvorima financiranja te</w:t>
      </w:r>
      <w:r w:rsidR="00A01267" w:rsidRPr="00BE2B4E">
        <w:rPr>
          <w:sz w:val="22"/>
          <w:szCs w:val="22"/>
        </w:rPr>
        <w:t xml:space="preserve"> su</w:t>
      </w:r>
      <w:r w:rsidRPr="00BE2B4E">
        <w:rPr>
          <w:sz w:val="22"/>
          <w:szCs w:val="22"/>
        </w:rPr>
        <w:t xml:space="preserve"> i dalje najveći </w:t>
      </w:r>
      <w:r w:rsidR="00A01267" w:rsidRPr="00BE2B4E">
        <w:rPr>
          <w:sz w:val="22"/>
          <w:szCs w:val="22"/>
        </w:rPr>
        <w:t xml:space="preserve">izvor financiranja </w:t>
      </w:r>
      <w:r w:rsidRPr="00BE2B4E">
        <w:rPr>
          <w:sz w:val="22"/>
          <w:szCs w:val="22"/>
        </w:rPr>
        <w:t xml:space="preserve">opći prihodi i primici u iznosu od 266.375,00 eura, zatim vlastiti prihodi u iznosu od 20.420,00 te pomoći u iznosu od </w:t>
      </w:r>
      <w:r w:rsidR="00751C78" w:rsidRPr="00BE2B4E">
        <w:rPr>
          <w:sz w:val="22"/>
          <w:szCs w:val="22"/>
        </w:rPr>
        <w:t>10.571</w:t>
      </w:r>
      <w:r w:rsidRPr="00BE2B4E">
        <w:rPr>
          <w:sz w:val="22"/>
          <w:szCs w:val="22"/>
        </w:rPr>
        <w:t>,00 eura.</w:t>
      </w:r>
    </w:p>
    <w:p w14:paraId="5EA7F4CD" w14:textId="77777777" w:rsidR="00A17934" w:rsidRPr="00BE2B4E" w:rsidRDefault="00A17934" w:rsidP="00B64054">
      <w:pPr>
        <w:jc w:val="both"/>
        <w:rPr>
          <w:sz w:val="22"/>
          <w:szCs w:val="22"/>
        </w:rPr>
      </w:pPr>
    </w:p>
    <w:p w14:paraId="3AD80081" w14:textId="073025FC" w:rsidR="00B64054" w:rsidRPr="00BE2B4E" w:rsidRDefault="00B64054" w:rsidP="00B64054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Prema izvorima financiranja najveći dio rashoda je planiran iz općih prihoda i primitaka i to u iznosu od </w:t>
      </w:r>
      <w:r w:rsidR="00A17934" w:rsidRPr="00BE2B4E">
        <w:rPr>
          <w:sz w:val="22"/>
          <w:szCs w:val="22"/>
        </w:rPr>
        <w:t>266.375,00</w:t>
      </w:r>
      <w:r w:rsidRPr="00BE2B4E">
        <w:rPr>
          <w:sz w:val="22"/>
          <w:szCs w:val="22"/>
        </w:rPr>
        <w:t xml:space="preserve"> eura, zatim slijede</w:t>
      </w:r>
      <w:r w:rsidR="00A17934" w:rsidRPr="00BE2B4E">
        <w:rPr>
          <w:sz w:val="22"/>
          <w:szCs w:val="22"/>
        </w:rPr>
        <w:t xml:space="preserve"> vlastiti prihodi u iznosu od 37.928,00 eura te</w:t>
      </w:r>
      <w:r w:rsidR="00A01267" w:rsidRPr="00BE2B4E">
        <w:rPr>
          <w:sz w:val="22"/>
          <w:szCs w:val="22"/>
        </w:rPr>
        <w:t xml:space="preserve"> </w:t>
      </w:r>
      <w:r w:rsidRPr="00BE2B4E">
        <w:rPr>
          <w:sz w:val="22"/>
          <w:szCs w:val="22"/>
        </w:rPr>
        <w:t xml:space="preserve">pomoći u iznosu od </w:t>
      </w:r>
      <w:r w:rsidR="00A17934" w:rsidRPr="00BE2B4E">
        <w:rPr>
          <w:sz w:val="22"/>
          <w:szCs w:val="22"/>
        </w:rPr>
        <w:t>6.729,00 eura</w:t>
      </w:r>
      <w:r w:rsidRPr="00BE2B4E">
        <w:rPr>
          <w:sz w:val="22"/>
          <w:szCs w:val="22"/>
        </w:rPr>
        <w:t xml:space="preserve">. </w:t>
      </w:r>
    </w:p>
    <w:p w14:paraId="0B982EC8" w14:textId="77777777" w:rsidR="00B64054" w:rsidRPr="00BE2B4E" w:rsidRDefault="00B64054" w:rsidP="00B64054">
      <w:pPr>
        <w:jc w:val="both"/>
        <w:rPr>
          <w:sz w:val="22"/>
          <w:szCs w:val="22"/>
        </w:rPr>
      </w:pPr>
    </w:p>
    <w:p w14:paraId="58BF9B7F" w14:textId="00647026" w:rsidR="003730F6" w:rsidRPr="00BE2B4E" w:rsidRDefault="003730F6" w:rsidP="003730F6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 RASHODI PREMA FUNKCIJSKO</w:t>
      </w:r>
      <w:r w:rsidR="009F46B1" w:rsidRPr="00BE2B4E">
        <w:rPr>
          <w:sz w:val="22"/>
          <w:szCs w:val="22"/>
        </w:rPr>
        <w:t>J</w:t>
      </w:r>
      <w:r w:rsidRPr="00BE2B4E">
        <w:rPr>
          <w:sz w:val="22"/>
          <w:szCs w:val="22"/>
        </w:rPr>
        <w:t xml:space="preserve"> KLASIFIKACIJI</w:t>
      </w:r>
    </w:p>
    <w:p w14:paraId="49BD42A9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7CB319F8" w14:textId="1EB62742" w:rsidR="003730F6" w:rsidRPr="00BE2B4E" w:rsidRDefault="003730F6" w:rsidP="003730F6">
      <w:pPr>
        <w:ind w:firstLine="708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Prema funkcijskoj klasifikaciji, III. rebalansom rashodi za 2024. godinu su planirani kako slijedi od najvećeg prema najmanjem: Usluga unaprjeđenja stanovanja i zajednice te  rekreacija, kultura i religija.</w:t>
      </w:r>
    </w:p>
    <w:p w14:paraId="0F311D79" w14:textId="77777777" w:rsidR="003730F6" w:rsidRPr="00BE2B4E" w:rsidRDefault="003730F6">
      <w:pPr>
        <w:rPr>
          <w:sz w:val="22"/>
          <w:szCs w:val="22"/>
        </w:rPr>
      </w:pPr>
    </w:p>
    <w:p w14:paraId="04DE3706" w14:textId="0416805F" w:rsidR="003730F6" w:rsidRPr="00BE2B4E" w:rsidRDefault="003730F6" w:rsidP="003730F6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 PRENESENI VIŠAK ILI MANJAK</w:t>
      </w:r>
    </w:p>
    <w:p w14:paraId="5BF1A5BD" w14:textId="77777777" w:rsidR="003730F6" w:rsidRPr="00BE2B4E" w:rsidRDefault="003730F6" w:rsidP="003730F6">
      <w:pPr>
        <w:jc w:val="both"/>
        <w:rPr>
          <w:sz w:val="22"/>
          <w:szCs w:val="22"/>
        </w:rPr>
      </w:pPr>
    </w:p>
    <w:p w14:paraId="5BF8D938" w14:textId="6D979BAD" w:rsidR="003730F6" w:rsidRPr="00BE2B4E" w:rsidRDefault="003730F6" w:rsidP="003730F6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ab/>
        <w:t xml:space="preserve">III. izmjenama i dopunama </w:t>
      </w:r>
      <w:r w:rsidR="00DF390B">
        <w:rPr>
          <w:sz w:val="22"/>
          <w:szCs w:val="22"/>
        </w:rPr>
        <w:t>Financijskog plana</w:t>
      </w:r>
      <w:r w:rsidRPr="00BE2B4E">
        <w:rPr>
          <w:sz w:val="22"/>
          <w:szCs w:val="22"/>
        </w:rPr>
        <w:t xml:space="preserve"> Agencije ukupno planirani prihodi i primici u 2024. godini iznose 29</w:t>
      </w:r>
      <w:r w:rsidR="0002105E" w:rsidRPr="00BE2B4E">
        <w:rPr>
          <w:sz w:val="22"/>
          <w:szCs w:val="22"/>
        </w:rPr>
        <w:t>7</w:t>
      </w:r>
      <w:r w:rsidRPr="00BE2B4E">
        <w:rPr>
          <w:sz w:val="22"/>
          <w:szCs w:val="22"/>
        </w:rPr>
        <w:t>.</w:t>
      </w:r>
      <w:r w:rsidR="0002105E" w:rsidRPr="00BE2B4E">
        <w:rPr>
          <w:sz w:val="22"/>
          <w:szCs w:val="22"/>
        </w:rPr>
        <w:t>366</w:t>
      </w:r>
      <w:r w:rsidRPr="00BE2B4E">
        <w:rPr>
          <w:sz w:val="22"/>
          <w:szCs w:val="22"/>
        </w:rPr>
        <w:t>,00 eura, a rashodi i izdaci iznose 311.032,00 eura. €. Uravnoteženje financijskog plana postiže se planiranim viškom iz prethodne godine u iznosu od 1</w:t>
      </w:r>
      <w:r w:rsidR="0002105E" w:rsidRPr="00BE2B4E">
        <w:rPr>
          <w:sz w:val="22"/>
          <w:szCs w:val="22"/>
        </w:rPr>
        <w:t>3.666</w:t>
      </w:r>
      <w:r w:rsidRPr="00BE2B4E">
        <w:rPr>
          <w:sz w:val="22"/>
          <w:szCs w:val="22"/>
        </w:rPr>
        <w:t>,00 €.</w:t>
      </w:r>
    </w:p>
    <w:p w14:paraId="2B6A9CC4" w14:textId="55ACCE05" w:rsidR="003730F6" w:rsidRPr="00BE2B4E" w:rsidRDefault="003730F6" w:rsidP="003730F6">
      <w:pPr>
        <w:jc w:val="both"/>
        <w:rPr>
          <w:sz w:val="22"/>
          <w:szCs w:val="22"/>
        </w:rPr>
      </w:pPr>
    </w:p>
    <w:p w14:paraId="00525991" w14:textId="77777777" w:rsidR="003730F6" w:rsidRPr="00BE2B4E" w:rsidRDefault="003730F6" w:rsidP="003730F6">
      <w:pPr>
        <w:jc w:val="both"/>
        <w:rPr>
          <w:sz w:val="22"/>
          <w:szCs w:val="22"/>
        </w:rPr>
      </w:pPr>
    </w:p>
    <w:p w14:paraId="564D17D1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5FEE69CB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158F0E7B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14F04236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17EFD1F4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147EB3E0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07512066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1D930FC3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32C2201A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57AFB2A5" w14:textId="77777777" w:rsidR="00805AF5" w:rsidRDefault="00805AF5" w:rsidP="003730F6">
      <w:pPr>
        <w:ind w:firstLine="708"/>
        <w:jc w:val="both"/>
        <w:rPr>
          <w:sz w:val="22"/>
          <w:szCs w:val="22"/>
        </w:rPr>
      </w:pPr>
    </w:p>
    <w:p w14:paraId="092A18F0" w14:textId="77777777" w:rsidR="00BE2B4E" w:rsidRDefault="00BE2B4E" w:rsidP="003730F6">
      <w:pPr>
        <w:ind w:firstLine="708"/>
        <w:jc w:val="both"/>
        <w:rPr>
          <w:sz w:val="22"/>
          <w:szCs w:val="22"/>
        </w:rPr>
      </w:pPr>
    </w:p>
    <w:p w14:paraId="60B87DBE" w14:textId="77777777" w:rsidR="00BE2B4E" w:rsidRDefault="00BE2B4E" w:rsidP="003730F6">
      <w:pPr>
        <w:ind w:firstLine="708"/>
        <w:jc w:val="both"/>
        <w:rPr>
          <w:sz w:val="22"/>
          <w:szCs w:val="22"/>
        </w:rPr>
      </w:pPr>
    </w:p>
    <w:p w14:paraId="048E12CE" w14:textId="77777777" w:rsidR="00BE2B4E" w:rsidRDefault="00BE2B4E" w:rsidP="003730F6">
      <w:pPr>
        <w:ind w:firstLine="708"/>
        <w:jc w:val="both"/>
        <w:rPr>
          <w:sz w:val="22"/>
          <w:szCs w:val="22"/>
        </w:rPr>
      </w:pPr>
    </w:p>
    <w:p w14:paraId="3F75B50D" w14:textId="77777777" w:rsidR="00807D43" w:rsidRDefault="00807D43" w:rsidP="003730F6">
      <w:pPr>
        <w:ind w:firstLine="708"/>
        <w:jc w:val="both"/>
        <w:rPr>
          <w:sz w:val="22"/>
          <w:szCs w:val="22"/>
        </w:rPr>
      </w:pPr>
    </w:p>
    <w:p w14:paraId="55CE01FA" w14:textId="77777777" w:rsidR="00BE2B4E" w:rsidRPr="00BE2B4E" w:rsidRDefault="00BE2B4E" w:rsidP="003730F6">
      <w:pPr>
        <w:ind w:firstLine="708"/>
        <w:jc w:val="both"/>
        <w:rPr>
          <w:sz w:val="22"/>
          <w:szCs w:val="22"/>
        </w:rPr>
      </w:pPr>
    </w:p>
    <w:p w14:paraId="6B86B63A" w14:textId="77777777" w:rsidR="00805AF5" w:rsidRPr="00BE2B4E" w:rsidRDefault="00805AF5" w:rsidP="003730F6">
      <w:pPr>
        <w:ind w:firstLine="708"/>
        <w:jc w:val="both"/>
        <w:rPr>
          <w:sz w:val="22"/>
          <w:szCs w:val="22"/>
        </w:rPr>
      </w:pPr>
    </w:p>
    <w:p w14:paraId="1249AD97" w14:textId="2DD07FC3" w:rsidR="003730F6" w:rsidRPr="00BE2B4E" w:rsidRDefault="003730F6" w:rsidP="003730F6">
      <w:pPr>
        <w:ind w:firstLine="708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III. POSEBNI DIO</w:t>
      </w:r>
    </w:p>
    <w:p w14:paraId="2F9547EF" w14:textId="77777777" w:rsidR="003730F6" w:rsidRPr="00BE2B4E" w:rsidRDefault="003730F6" w:rsidP="003730F6">
      <w:pPr>
        <w:ind w:firstLine="708"/>
        <w:jc w:val="both"/>
        <w:rPr>
          <w:sz w:val="22"/>
          <w:szCs w:val="22"/>
        </w:rPr>
      </w:pPr>
    </w:p>
    <w:p w14:paraId="0CF559A5" w14:textId="77777777" w:rsidR="003730F6" w:rsidRPr="00BE2B4E" w:rsidRDefault="003730F6" w:rsidP="003730F6">
      <w:pPr>
        <w:jc w:val="both"/>
        <w:rPr>
          <w:sz w:val="22"/>
          <w:szCs w:val="22"/>
        </w:rPr>
      </w:pPr>
      <w:r w:rsidRPr="00BE2B4E">
        <w:rPr>
          <w:b/>
          <w:bCs/>
          <w:sz w:val="22"/>
          <w:szCs w:val="22"/>
        </w:rPr>
        <w:t>Proračunski korisnik 50725 – Lokalna razvojna agencija Požega LO-RA</w:t>
      </w:r>
    </w:p>
    <w:p w14:paraId="3B7CBCCC" w14:textId="77777777" w:rsidR="003730F6" w:rsidRPr="00BE2B4E" w:rsidRDefault="003730F6" w:rsidP="003730F6">
      <w:pPr>
        <w:jc w:val="both"/>
        <w:rPr>
          <w:bCs/>
          <w:sz w:val="22"/>
          <w:szCs w:val="22"/>
        </w:rPr>
      </w:pPr>
    </w:p>
    <w:p w14:paraId="3B63BE3E" w14:textId="77777777" w:rsidR="003730F6" w:rsidRPr="00BE2B4E" w:rsidRDefault="003730F6" w:rsidP="003730F6">
      <w:pPr>
        <w:jc w:val="both"/>
        <w:rPr>
          <w:bCs/>
          <w:sz w:val="22"/>
          <w:szCs w:val="22"/>
        </w:rPr>
      </w:pPr>
      <w:r w:rsidRPr="00BE2B4E">
        <w:rPr>
          <w:bCs/>
          <w:sz w:val="22"/>
          <w:szCs w:val="22"/>
        </w:rPr>
        <w:t xml:space="preserve">Javna ustanova Lokalna razvojna agencija Požega osnovana je 2018. godine te se sastoji od tri (3) ustrojstvene jedinice: Ured ravnatelja, Odjel za strateško planiranje i razvojne programe i Odjel za pripremu i provedbu projekata. </w:t>
      </w:r>
    </w:p>
    <w:p w14:paraId="7C862C15" w14:textId="77777777" w:rsidR="003730F6" w:rsidRPr="00BE2B4E" w:rsidRDefault="003730F6" w:rsidP="003730F6">
      <w:pPr>
        <w:jc w:val="both"/>
        <w:rPr>
          <w:bCs/>
          <w:sz w:val="22"/>
          <w:szCs w:val="22"/>
        </w:rPr>
      </w:pPr>
      <w:r w:rsidRPr="00BE2B4E">
        <w:rPr>
          <w:bCs/>
          <w:sz w:val="22"/>
          <w:szCs w:val="22"/>
        </w:rPr>
        <w:t>LO-RA Požega obavlja sljedeće djelatnosti: poticanje razvoja gospodarstva, turizma, poljoprivrede i organizacija civilnog društva Grada Požege, koordiniranje izrade strategija razvoja jedinica lokalne samouprave, poticanje pripreme razvojnih projekata na području jedinice lokalne samouprave, sudjelovanje u izradi razvojnih projekata i strateških projekata regionalnog razvoja statističke regije, priprema i provedba razvojnih programa i projekata Grada Požege financiranih iz sredstava EU fondova, pružanje savjetodavne i tehničke pomoći u pripremi projekata gospodarskih subjekata s područja Grada Požege, istraživanje tržišta i ispitivanje javnog mijenja, organizacija sastanaka i poslovnih sajmova, ostale poslovne pomoćne uslužne djelatnosti i djelatnost upravljanja Poduzetničkim inkubatorom u Požegi te druge poslove definirane Statutom.</w:t>
      </w:r>
    </w:p>
    <w:p w14:paraId="4256207C" w14:textId="77777777" w:rsidR="003730F6" w:rsidRPr="00BE2B4E" w:rsidRDefault="003730F6" w:rsidP="003730F6">
      <w:pPr>
        <w:jc w:val="both"/>
        <w:rPr>
          <w:bCs/>
          <w:sz w:val="22"/>
          <w:szCs w:val="22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683"/>
        <w:gridCol w:w="1559"/>
        <w:gridCol w:w="1463"/>
        <w:gridCol w:w="1550"/>
      </w:tblGrid>
      <w:tr w:rsidR="003730F6" w:rsidRPr="00BE2B4E" w14:paraId="1258E5EB" w14:textId="77777777" w:rsidTr="00643710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8FC73" w14:textId="77777777" w:rsidR="003730F6" w:rsidRPr="00BE2B4E" w:rsidRDefault="003730F6" w:rsidP="00643710">
            <w:pPr>
              <w:jc w:val="both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Glava 00303 JAVNA USTANOVA - LOKALNA RAZVOJNA AGENCIJA</w:t>
            </w:r>
          </w:p>
          <w:p w14:paraId="2869CBF4" w14:textId="77777777" w:rsidR="003730F6" w:rsidRPr="00BE2B4E" w:rsidRDefault="003730F6" w:rsidP="00643710">
            <w:pPr>
              <w:jc w:val="both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50725 LOKALNA RAZVOJNA AGENCIJA POŽEGA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212FF" w14:textId="7F3839E6" w:rsidR="003730F6" w:rsidRPr="00BE2B4E" w:rsidRDefault="003730F6" w:rsidP="00807D43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II. REBALANS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CC28" w14:textId="5935C477" w:rsidR="003730F6" w:rsidRPr="00BE2B4E" w:rsidRDefault="003730F6" w:rsidP="00807D43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PROMJENA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D667" w14:textId="47F0EA26" w:rsidR="003730F6" w:rsidRPr="00BE2B4E" w:rsidRDefault="003730F6" w:rsidP="00807D43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III. REBALANS</w:t>
            </w:r>
          </w:p>
        </w:tc>
      </w:tr>
      <w:tr w:rsidR="003730F6" w:rsidRPr="00BE2B4E" w14:paraId="1238B79D" w14:textId="77777777" w:rsidTr="00643710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91A32" w14:textId="77777777" w:rsidR="003730F6" w:rsidRPr="00BE2B4E" w:rsidRDefault="003730F6" w:rsidP="003730F6">
            <w:pPr>
              <w:jc w:val="both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 xml:space="preserve">Korisnik K080 </w:t>
            </w:r>
            <w:r w:rsidRPr="00BE2B4E"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  <w:t>LOKALNA RAZVOJNA AGENCIJA POŽEGA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E859" w14:textId="0C054A5C" w:rsidR="003730F6" w:rsidRPr="00BE2B4E" w:rsidRDefault="003730F6" w:rsidP="00BE2B4E">
            <w:pPr>
              <w:jc w:val="right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sz w:val="22"/>
                <w:szCs w:val="22"/>
                <w:lang w:eastAsia="en-US"/>
              </w:rPr>
              <w:t>311.032,00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485A9" w14:textId="223FD583" w:rsidR="003730F6" w:rsidRPr="00BE2B4E" w:rsidRDefault="003730F6" w:rsidP="00BE2B4E">
            <w:pPr>
              <w:jc w:val="right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6A74" w14:textId="0CC7B51A" w:rsidR="003730F6" w:rsidRPr="00BE2B4E" w:rsidRDefault="003730F6" w:rsidP="00BE2B4E">
            <w:pPr>
              <w:jc w:val="right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sz w:val="22"/>
                <w:szCs w:val="22"/>
                <w:lang w:eastAsia="en-US"/>
              </w:rPr>
              <w:t>311.032,00</w:t>
            </w:r>
          </w:p>
        </w:tc>
      </w:tr>
      <w:tr w:rsidR="003730F6" w:rsidRPr="00BE2B4E" w14:paraId="390DF354" w14:textId="77777777" w:rsidTr="00643710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8C2DA" w14:textId="77777777" w:rsidR="003730F6" w:rsidRPr="00BE2B4E" w:rsidRDefault="003730F6" w:rsidP="003730F6">
            <w:pPr>
              <w:jc w:val="both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  <w:t>PROGRAM 2500 REDOVNA DJELATNOST LOKALNE RAZVOJNE AGENCIJE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DD3F" w14:textId="725DF3F0" w:rsidR="003730F6" w:rsidRPr="00BE2B4E" w:rsidRDefault="003730F6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303.478,00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6844" w14:textId="213AC631" w:rsidR="003730F6" w:rsidRPr="00BE2B4E" w:rsidRDefault="003730F6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E340" w14:textId="6C189A30" w:rsidR="003730F6" w:rsidRPr="00BE2B4E" w:rsidRDefault="003730F6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303.478,00</w:t>
            </w:r>
          </w:p>
        </w:tc>
      </w:tr>
      <w:tr w:rsidR="003730F6" w:rsidRPr="00BE2B4E" w14:paraId="6839EA43" w14:textId="77777777" w:rsidTr="00643710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CB8A0" w14:textId="77777777" w:rsidR="003730F6" w:rsidRPr="00BE2B4E" w:rsidRDefault="003730F6" w:rsidP="003730F6">
            <w:pPr>
              <w:jc w:val="both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  <w:t>PROGRAM 2501 PRIPREMA I PROVEDBA PROJEKATA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CD89" w14:textId="31D4E0E1" w:rsidR="003730F6" w:rsidRPr="00BE2B4E" w:rsidRDefault="003730F6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7.554,00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BA77" w14:textId="23D00260" w:rsidR="003730F6" w:rsidRPr="00BE2B4E" w:rsidRDefault="003730F6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3BD3" w14:textId="5CE71D3A" w:rsidR="003730F6" w:rsidRPr="00BE2B4E" w:rsidRDefault="003730F6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7.554,00</w:t>
            </w:r>
          </w:p>
        </w:tc>
      </w:tr>
    </w:tbl>
    <w:p w14:paraId="10DCF9AA" w14:textId="77777777" w:rsidR="003730F6" w:rsidRPr="00BE2B4E" w:rsidRDefault="003730F6" w:rsidP="003730F6">
      <w:pPr>
        <w:jc w:val="both"/>
        <w:rPr>
          <w:b/>
          <w:bCs/>
          <w:sz w:val="22"/>
          <w:szCs w:val="22"/>
        </w:rPr>
      </w:pPr>
    </w:p>
    <w:p w14:paraId="0862A2C3" w14:textId="77777777" w:rsidR="003730F6" w:rsidRPr="00BE2B4E" w:rsidRDefault="003730F6" w:rsidP="003730F6">
      <w:pPr>
        <w:jc w:val="both"/>
        <w:rPr>
          <w:b/>
          <w:bCs/>
          <w:sz w:val="22"/>
          <w:szCs w:val="22"/>
        </w:rPr>
      </w:pPr>
      <w:r w:rsidRPr="00BE2B4E">
        <w:rPr>
          <w:b/>
          <w:bCs/>
          <w:sz w:val="22"/>
          <w:szCs w:val="22"/>
        </w:rPr>
        <w:t>NAZIV PROGRAMA: REDOVNA DJELATNOST LOKALNE RAZVOJNE AGENCIJE</w:t>
      </w:r>
    </w:p>
    <w:p w14:paraId="4B0AC890" w14:textId="77777777" w:rsidR="003730F6" w:rsidRPr="00BE2B4E" w:rsidRDefault="003730F6" w:rsidP="003730F6">
      <w:pPr>
        <w:jc w:val="both"/>
        <w:rPr>
          <w:sz w:val="22"/>
          <w:szCs w:val="22"/>
        </w:rPr>
      </w:pPr>
    </w:p>
    <w:p w14:paraId="77BD1F37" w14:textId="77777777" w:rsidR="003730F6" w:rsidRPr="00BE2B4E" w:rsidRDefault="003730F6" w:rsidP="003730F6">
      <w:pPr>
        <w:jc w:val="both"/>
        <w:rPr>
          <w:sz w:val="22"/>
          <w:szCs w:val="22"/>
        </w:rPr>
      </w:pPr>
      <w:r w:rsidRPr="00BE2B4E">
        <w:rPr>
          <w:sz w:val="22"/>
          <w:szCs w:val="22"/>
        </w:rPr>
        <w:t xml:space="preserve">Redovna djelatnost Agencije odnosi se na aktivnosti kojima se osigurava nesmetano djelovanje Poduzetničkog inkubatora Požega kojim Agencija upravlja, obavljanje svih administrativnih poslova nužnih za funkcioniranje Agencije. </w:t>
      </w:r>
    </w:p>
    <w:p w14:paraId="2D637831" w14:textId="77777777" w:rsidR="003730F6" w:rsidRPr="00BE2B4E" w:rsidRDefault="003730F6" w:rsidP="003730F6">
      <w:pPr>
        <w:jc w:val="both"/>
        <w:rPr>
          <w:sz w:val="22"/>
          <w:szCs w:val="22"/>
        </w:rPr>
      </w:pPr>
    </w:p>
    <w:p w14:paraId="5C06C957" w14:textId="77777777" w:rsidR="003730F6" w:rsidRPr="00BE2B4E" w:rsidRDefault="003730F6" w:rsidP="003730F6">
      <w:pPr>
        <w:jc w:val="both"/>
        <w:rPr>
          <w:b/>
          <w:sz w:val="22"/>
          <w:szCs w:val="22"/>
        </w:rPr>
      </w:pPr>
      <w:r w:rsidRPr="00BE2B4E">
        <w:rPr>
          <w:b/>
          <w:sz w:val="22"/>
          <w:szCs w:val="22"/>
        </w:rPr>
        <w:t xml:space="preserve">Zakonska osnova za uvođenje programa: </w:t>
      </w:r>
    </w:p>
    <w:p w14:paraId="0B66EAC5" w14:textId="77777777" w:rsidR="003730F6" w:rsidRPr="00BE2B4E" w:rsidRDefault="003730F6" w:rsidP="003730F6">
      <w:pPr>
        <w:widowControl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Zakon o ustanovama (Narodne novine, broj: 76/93., 29/97., 47/99., 35/08., 127/19. i 151/22.),</w:t>
      </w:r>
    </w:p>
    <w:p w14:paraId="06494B15" w14:textId="77777777" w:rsidR="003730F6" w:rsidRPr="00BE2B4E" w:rsidRDefault="003730F6" w:rsidP="003730F6">
      <w:pPr>
        <w:widowControl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Zakon o regionalnom razvoju (Narodne novine, broj: 147/14., 123/17. i 118/18.) i</w:t>
      </w:r>
    </w:p>
    <w:p w14:paraId="44D20AFE" w14:textId="77777777" w:rsidR="003730F6" w:rsidRPr="00BE2B4E" w:rsidRDefault="003730F6" w:rsidP="003730F6">
      <w:pPr>
        <w:widowControl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E2B4E">
        <w:rPr>
          <w:sz w:val="22"/>
          <w:szCs w:val="22"/>
        </w:rPr>
        <w:t>Odluka Gradskog vijeća Grada Požege o osnivanju  Javne ustanove Lokalna razvojna agencija Požega (Službene novine Grada Požege, 19/18., 2/19. i 16/19.).</w:t>
      </w:r>
    </w:p>
    <w:p w14:paraId="48FC8C1D" w14:textId="77777777" w:rsidR="003730F6" w:rsidRPr="00BE2B4E" w:rsidRDefault="003730F6" w:rsidP="003730F6">
      <w:pPr>
        <w:jc w:val="both"/>
        <w:rPr>
          <w:sz w:val="22"/>
          <w:szCs w:val="22"/>
        </w:rPr>
      </w:pPr>
    </w:p>
    <w:tbl>
      <w:tblPr>
        <w:tblStyle w:val="Reetkatablice1"/>
        <w:tblW w:w="9209" w:type="dxa"/>
        <w:jc w:val="center"/>
        <w:tblLook w:val="04A0" w:firstRow="1" w:lastRow="0" w:firstColumn="1" w:lastColumn="0" w:noHBand="0" w:noVBand="1"/>
      </w:tblPr>
      <w:tblGrid>
        <w:gridCol w:w="4820"/>
        <w:gridCol w:w="1423"/>
        <w:gridCol w:w="1463"/>
        <w:gridCol w:w="1549"/>
      </w:tblGrid>
      <w:tr w:rsidR="003730F6" w:rsidRPr="00BE2B4E" w14:paraId="7EC4F7D9" w14:textId="77777777" w:rsidTr="00643710">
        <w:trPr>
          <w:trHeight w:val="25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80636" w14:textId="77777777" w:rsidR="003730F6" w:rsidRPr="00BE2B4E" w:rsidRDefault="003730F6" w:rsidP="003730F6">
            <w:pPr>
              <w:jc w:val="both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PROGRAM 2500 REDOVNA DJELATNOST LOKALNE RAZVOJNE AGENCIJE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F8A5" w14:textId="3A6DCCD1" w:rsidR="003730F6" w:rsidRPr="00BE2B4E" w:rsidRDefault="003730F6" w:rsidP="00807D43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II. REBALANS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A02A" w14:textId="2D20F399" w:rsidR="003730F6" w:rsidRPr="00BE2B4E" w:rsidRDefault="003730F6" w:rsidP="00807D43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PROMJENA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25D60" w14:textId="5692CF67" w:rsidR="003730F6" w:rsidRPr="00BE2B4E" w:rsidRDefault="003730F6" w:rsidP="00807D43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III. REBALANS</w:t>
            </w:r>
          </w:p>
        </w:tc>
      </w:tr>
      <w:tr w:rsidR="000B1034" w:rsidRPr="00BE2B4E" w14:paraId="74BC99EE" w14:textId="77777777" w:rsidTr="00643710">
        <w:trPr>
          <w:trHeight w:val="25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4713" w14:textId="77777777" w:rsidR="000B1034" w:rsidRPr="00BE2B4E" w:rsidRDefault="000B1034" w:rsidP="000B1034">
            <w:pPr>
              <w:jc w:val="both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Aktivnost A250001 OSNOVNA AKTIVNOST LOKALNE RAZVOJNE AGENCIJE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9EDB" w14:textId="4542566D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299.328,00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3A89" w14:textId="09753104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60BA" w14:textId="6AB1234B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299.528,00</w:t>
            </w:r>
          </w:p>
        </w:tc>
      </w:tr>
      <w:tr w:rsidR="000B1034" w:rsidRPr="00BE2B4E" w14:paraId="6087B40E" w14:textId="77777777" w:rsidTr="00643710">
        <w:trPr>
          <w:trHeight w:val="25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A41EA" w14:textId="77777777" w:rsidR="000B1034" w:rsidRPr="00BE2B4E" w:rsidRDefault="000B1034" w:rsidP="000B1034">
            <w:pPr>
              <w:jc w:val="both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Kapitalni projekt K250001 NABAVA OPREME ZA LOKALNU RAZVOJNU AGENCIJU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6AA0" w14:textId="4E8D1020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4.150,00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53F1" w14:textId="47DEAA60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-200,00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30E6" w14:textId="2EC3F10F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3.950,00</w:t>
            </w:r>
          </w:p>
        </w:tc>
      </w:tr>
      <w:tr w:rsidR="000B1034" w:rsidRPr="00BE2B4E" w14:paraId="2DA165E8" w14:textId="77777777" w:rsidTr="00643710">
        <w:trPr>
          <w:trHeight w:val="25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36862" w14:textId="77777777" w:rsidR="000B1034" w:rsidRPr="00BE2B4E" w:rsidRDefault="000B1034" w:rsidP="000B1034">
            <w:pPr>
              <w:jc w:val="both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UKUPNO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855A2" w14:textId="5254B3DB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303.478,00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267C" w14:textId="3B277B7A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15A0" w14:textId="54AE9F8C" w:rsidR="000B1034" w:rsidRPr="00BE2B4E" w:rsidRDefault="000B1034" w:rsidP="00BE2B4E">
            <w:pPr>
              <w:jc w:val="right"/>
              <w:rPr>
                <w:rFonts w:eastAsiaTheme="minorHAnsi"/>
                <w:i/>
                <w:iCs/>
                <w:kern w:val="2"/>
                <w:sz w:val="22"/>
                <w:szCs w:val="22"/>
                <w14:ligatures w14:val="standardContextual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303.478,00</w:t>
            </w:r>
          </w:p>
        </w:tc>
      </w:tr>
    </w:tbl>
    <w:p w14:paraId="23CF3366" w14:textId="77777777" w:rsidR="003730F6" w:rsidRPr="00BE2B4E" w:rsidRDefault="003730F6" w:rsidP="003730F6">
      <w:pPr>
        <w:jc w:val="both"/>
        <w:rPr>
          <w:sz w:val="22"/>
          <w:szCs w:val="22"/>
        </w:rPr>
      </w:pPr>
    </w:p>
    <w:p w14:paraId="1E20FB41" w14:textId="26242FF1" w:rsidR="008A1CA2" w:rsidRPr="00BE2B4E" w:rsidRDefault="008A1CA2" w:rsidP="008A1CA2">
      <w:pPr>
        <w:jc w:val="both"/>
        <w:rPr>
          <w:color w:val="FF0000"/>
          <w:sz w:val="22"/>
          <w:szCs w:val="22"/>
        </w:rPr>
      </w:pPr>
      <w:r w:rsidRPr="00BE2B4E">
        <w:rPr>
          <w:sz w:val="22"/>
          <w:szCs w:val="22"/>
        </w:rPr>
        <w:t>III. Izmjenama i dopunama</w:t>
      </w:r>
      <w:r w:rsidR="00DF390B">
        <w:rPr>
          <w:sz w:val="22"/>
          <w:szCs w:val="22"/>
        </w:rPr>
        <w:t xml:space="preserve"> Financijskog plana</w:t>
      </w:r>
      <w:r w:rsidRPr="00BE2B4E">
        <w:rPr>
          <w:sz w:val="22"/>
          <w:szCs w:val="22"/>
        </w:rPr>
        <w:t xml:space="preserve"> Agencije aktivnost A250001 Osnovna aktivnost Lokalne razvojne agencije se povećala za 200,00 eura u odnosu na prethodi rebalans dok se projekt K250001 Nabava opreme za Lokalnu razvojnu agenciju smanjio za 200,00 eura.</w:t>
      </w:r>
    </w:p>
    <w:p w14:paraId="28DC1511" w14:textId="77777777" w:rsidR="008A1CA2" w:rsidRPr="00BE2B4E" w:rsidRDefault="008A1CA2" w:rsidP="003730F6">
      <w:pPr>
        <w:jc w:val="both"/>
        <w:rPr>
          <w:sz w:val="22"/>
          <w:szCs w:val="22"/>
        </w:rPr>
      </w:pPr>
    </w:p>
    <w:p w14:paraId="425F83AB" w14:textId="6B4F703C" w:rsidR="003730F6" w:rsidRPr="00BE2B4E" w:rsidRDefault="003730F6" w:rsidP="003730F6">
      <w:pPr>
        <w:jc w:val="both"/>
        <w:rPr>
          <w:sz w:val="22"/>
          <w:szCs w:val="22"/>
        </w:rPr>
      </w:pPr>
      <w:r w:rsidRPr="00BE2B4E">
        <w:rPr>
          <w:b/>
          <w:bCs/>
          <w:sz w:val="22"/>
          <w:szCs w:val="22"/>
        </w:rPr>
        <w:t>Osnovna aktivnost Lokalne razvojne agencije</w:t>
      </w:r>
      <w:r w:rsidRPr="00BE2B4E">
        <w:rPr>
          <w:sz w:val="22"/>
          <w:szCs w:val="22"/>
        </w:rPr>
        <w:t xml:space="preserve"> </w:t>
      </w:r>
      <w:r w:rsidRPr="00BE2B4E">
        <w:rPr>
          <w:b/>
          <w:bCs/>
          <w:sz w:val="22"/>
          <w:szCs w:val="22"/>
        </w:rPr>
        <w:t>Požega</w:t>
      </w:r>
      <w:r w:rsidRPr="00BE2B4E">
        <w:rPr>
          <w:sz w:val="22"/>
          <w:szCs w:val="22"/>
        </w:rPr>
        <w:t xml:space="preserve"> odnosi se na rashode za poslovanje, materijalne i financijske rashode koji su potrebni za redovno obavljanje poslovanja. </w:t>
      </w:r>
    </w:p>
    <w:p w14:paraId="654B142E" w14:textId="77777777" w:rsidR="003730F6" w:rsidRPr="00BE2B4E" w:rsidRDefault="003730F6" w:rsidP="003730F6">
      <w:pPr>
        <w:jc w:val="both"/>
        <w:rPr>
          <w:sz w:val="22"/>
          <w:szCs w:val="22"/>
        </w:rPr>
      </w:pPr>
    </w:p>
    <w:p w14:paraId="0C52197B" w14:textId="77777777" w:rsidR="003730F6" w:rsidRPr="00BE2B4E" w:rsidRDefault="003730F6" w:rsidP="003730F6">
      <w:pPr>
        <w:jc w:val="both"/>
        <w:rPr>
          <w:sz w:val="22"/>
          <w:szCs w:val="22"/>
        </w:rPr>
      </w:pPr>
      <w:r w:rsidRPr="00BE2B4E">
        <w:rPr>
          <w:b/>
          <w:bCs/>
          <w:sz w:val="22"/>
          <w:szCs w:val="22"/>
        </w:rPr>
        <w:t>Nabava opreme za Lokalnu razvojnu agenciju</w:t>
      </w:r>
      <w:r w:rsidRPr="00BE2B4E">
        <w:rPr>
          <w:sz w:val="22"/>
          <w:szCs w:val="22"/>
        </w:rPr>
        <w:t xml:space="preserve"> </w:t>
      </w:r>
      <w:r w:rsidRPr="00BE2B4E">
        <w:rPr>
          <w:b/>
          <w:bCs/>
          <w:sz w:val="22"/>
          <w:szCs w:val="22"/>
        </w:rPr>
        <w:t>Požega</w:t>
      </w:r>
      <w:r w:rsidRPr="00BE2B4E">
        <w:rPr>
          <w:sz w:val="22"/>
          <w:szCs w:val="22"/>
        </w:rPr>
        <w:t xml:space="preserve"> odnosi se na troškove leasinga za automobile te opremu potrebnu za redovno obavljanje poslovanja.</w:t>
      </w:r>
    </w:p>
    <w:p w14:paraId="1239D6EA" w14:textId="77777777" w:rsidR="003730F6" w:rsidRPr="00BE2B4E" w:rsidRDefault="003730F6" w:rsidP="003730F6">
      <w:pPr>
        <w:jc w:val="both"/>
        <w:rPr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071"/>
        <w:gridCol w:w="922"/>
        <w:gridCol w:w="1092"/>
        <w:gridCol w:w="1257"/>
        <w:gridCol w:w="1257"/>
        <w:gridCol w:w="1426"/>
      </w:tblGrid>
      <w:tr w:rsidR="00102550" w:rsidRPr="00BE2B4E" w14:paraId="1E5272D4" w14:textId="77777777" w:rsidTr="00102550">
        <w:trPr>
          <w:trHeight w:val="432"/>
          <w:jc w:val="center"/>
        </w:trPr>
        <w:tc>
          <w:tcPr>
            <w:tcW w:w="1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FF68747" w14:textId="77777777" w:rsidR="00102550" w:rsidRPr="00BE2B4E" w:rsidRDefault="00102550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Pokazatelj uspješnosti</w:t>
            </w:r>
          </w:p>
        </w:tc>
        <w:tc>
          <w:tcPr>
            <w:tcW w:w="220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FB09871" w14:textId="77777777" w:rsidR="00102550" w:rsidRPr="00BE2B4E" w:rsidRDefault="00102550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Definicija</w:t>
            </w:r>
          </w:p>
        </w:tc>
        <w:tc>
          <w:tcPr>
            <w:tcW w:w="9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4D5053C" w14:textId="77777777" w:rsidR="00102550" w:rsidRPr="00BE2B4E" w:rsidRDefault="00102550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Jedinica</w:t>
            </w:r>
          </w:p>
        </w:tc>
        <w:tc>
          <w:tcPr>
            <w:tcW w:w="10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B36B500" w14:textId="77777777" w:rsidR="00102550" w:rsidRPr="00BE2B4E" w:rsidRDefault="00102550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Polazna vrijednost</w:t>
            </w:r>
          </w:p>
        </w:tc>
        <w:tc>
          <w:tcPr>
            <w:tcW w:w="11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23E8BD1" w14:textId="5008D7EB" w:rsidR="00102550" w:rsidRPr="00BE2B4E" w:rsidRDefault="00693225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II</w:t>
            </w:r>
            <w:r w:rsidR="00102550" w:rsidRPr="00BE2B4E">
              <w:rPr>
                <w:rFonts w:eastAsia="Times New Roman"/>
                <w:kern w:val="0"/>
                <w:sz w:val="20"/>
                <w:szCs w:val="20"/>
              </w:rPr>
              <w:t>. REBALANS</w:t>
            </w:r>
          </w:p>
        </w:tc>
        <w:tc>
          <w:tcPr>
            <w:tcW w:w="12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95E2065" w14:textId="6CEC01DA" w:rsidR="00102550" w:rsidRPr="00BE2B4E" w:rsidRDefault="00102550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PROMJENA</w:t>
            </w:r>
          </w:p>
        </w:tc>
        <w:tc>
          <w:tcPr>
            <w:tcW w:w="147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8D56A0E" w14:textId="2F3AC1D3" w:rsidR="00102550" w:rsidRPr="00BE2B4E" w:rsidRDefault="00693225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III</w:t>
            </w:r>
            <w:r w:rsidR="00102550" w:rsidRPr="00BE2B4E">
              <w:rPr>
                <w:rFonts w:eastAsia="Times New Roman"/>
                <w:kern w:val="0"/>
                <w:sz w:val="20"/>
                <w:szCs w:val="20"/>
              </w:rPr>
              <w:t>. REBALANS</w:t>
            </w:r>
          </w:p>
        </w:tc>
      </w:tr>
      <w:tr w:rsidR="00102550" w:rsidRPr="00BE2B4E" w14:paraId="45167357" w14:textId="77777777" w:rsidTr="00102550">
        <w:trPr>
          <w:trHeight w:val="763"/>
          <w:jc w:val="center"/>
        </w:trPr>
        <w:tc>
          <w:tcPr>
            <w:tcW w:w="13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C0BFD64" w14:textId="77777777" w:rsidR="003730F6" w:rsidRPr="00BE2B4E" w:rsidRDefault="003730F6" w:rsidP="00643710">
            <w:pPr>
              <w:jc w:val="both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Izvršavanje poslova iz djelokruga rada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304BF04" w14:textId="77777777" w:rsidR="003730F6" w:rsidRPr="00BE2B4E" w:rsidRDefault="003730F6" w:rsidP="00643710">
            <w:pPr>
              <w:jc w:val="both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Uspješnost provedenih aktivnosti kojima se osigurava funkcioniranje Lokalne razvojne agencije Požega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820E68C" w14:textId="77777777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13990DB" w14:textId="77777777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876EF1C" w14:textId="77777777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5BFDEF0" w14:textId="77777777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CD867E3" w14:textId="77777777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100</w:t>
            </w:r>
          </w:p>
        </w:tc>
      </w:tr>
      <w:tr w:rsidR="00102550" w:rsidRPr="00BE2B4E" w14:paraId="00A002E2" w14:textId="77777777" w:rsidTr="00102550">
        <w:trPr>
          <w:trHeight w:val="535"/>
          <w:jc w:val="center"/>
        </w:trPr>
        <w:tc>
          <w:tcPr>
            <w:tcW w:w="1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9539E76" w14:textId="77777777" w:rsidR="003730F6" w:rsidRPr="00BE2B4E" w:rsidRDefault="003730F6" w:rsidP="00643710">
            <w:pPr>
              <w:jc w:val="both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 xml:space="preserve">Popunjenost kapaciteta poslovnih prostora </w:t>
            </w:r>
          </w:p>
        </w:tc>
        <w:tc>
          <w:tcPr>
            <w:tcW w:w="220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7F2BDC7" w14:textId="77777777" w:rsidR="003730F6" w:rsidRPr="00BE2B4E" w:rsidRDefault="003730F6" w:rsidP="00643710">
            <w:pPr>
              <w:jc w:val="both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Broj korisnika s kojima je sklopljen ugovor o zakupu poslovnog prostora u Poduzetničkom inkubatoru Požega</w:t>
            </w:r>
          </w:p>
        </w:tc>
        <w:tc>
          <w:tcPr>
            <w:tcW w:w="91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6675BE0" w14:textId="77777777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broj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63C7F63" w14:textId="77777777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9EFB8BA" w14:textId="63DC0190" w:rsidR="003730F6" w:rsidRPr="00BE2B4E" w:rsidRDefault="00102550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12</w:t>
            </w:r>
          </w:p>
        </w:tc>
        <w:tc>
          <w:tcPr>
            <w:tcW w:w="1225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C8EA783" w14:textId="269BE641" w:rsidR="003730F6" w:rsidRPr="00BE2B4E" w:rsidRDefault="00102550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7BD34D2" w14:textId="4F06EF6B" w:rsidR="003730F6" w:rsidRPr="00BE2B4E" w:rsidRDefault="003730F6" w:rsidP="00BE2B4E">
            <w:pPr>
              <w:jc w:val="center"/>
              <w:rPr>
                <w:sz w:val="22"/>
                <w:szCs w:val="22"/>
              </w:rPr>
            </w:pPr>
            <w:r w:rsidRPr="00BE2B4E">
              <w:rPr>
                <w:sz w:val="22"/>
                <w:szCs w:val="22"/>
              </w:rPr>
              <w:t>1</w:t>
            </w:r>
            <w:r w:rsidR="00102550" w:rsidRPr="00BE2B4E">
              <w:rPr>
                <w:sz w:val="22"/>
                <w:szCs w:val="22"/>
              </w:rPr>
              <w:t>2</w:t>
            </w:r>
          </w:p>
        </w:tc>
      </w:tr>
    </w:tbl>
    <w:p w14:paraId="159B3A1F" w14:textId="77777777" w:rsidR="003730F6" w:rsidRPr="00BE2B4E" w:rsidRDefault="003730F6" w:rsidP="003730F6">
      <w:pPr>
        <w:jc w:val="both"/>
        <w:rPr>
          <w:sz w:val="22"/>
          <w:szCs w:val="22"/>
        </w:rPr>
      </w:pPr>
    </w:p>
    <w:p w14:paraId="09DCDC2F" w14:textId="59589C53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BE2B4E">
        <w:rPr>
          <w:rFonts w:eastAsia="Times New Roman"/>
          <w:kern w:val="0"/>
          <w:sz w:val="22"/>
          <w:szCs w:val="22"/>
          <w:lang w:eastAsia="zh-CN"/>
        </w:rPr>
        <w:t>Nije došlo do promjene popunjenosti kapaciteta u odnosu na prethodi rebalans</w:t>
      </w:r>
      <w:r w:rsidR="00F66A6F" w:rsidRPr="00BE2B4E">
        <w:rPr>
          <w:rFonts w:eastAsia="Times New Roman"/>
          <w:kern w:val="0"/>
          <w:sz w:val="22"/>
          <w:szCs w:val="22"/>
          <w:lang w:eastAsia="zh-CN"/>
        </w:rPr>
        <w:t>.</w:t>
      </w:r>
    </w:p>
    <w:p w14:paraId="78F7ACA5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b/>
          <w:bCs/>
          <w:kern w:val="0"/>
          <w:sz w:val="22"/>
          <w:szCs w:val="22"/>
        </w:rPr>
      </w:pPr>
    </w:p>
    <w:p w14:paraId="50A73146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b/>
          <w:bCs/>
          <w:kern w:val="0"/>
          <w:sz w:val="22"/>
          <w:szCs w:val="22"/>
        </w:rPr>
      </w:pPr>
      <w:r w:rsidRPr="00BE2B4E">
        <w:rPr>
          <w:rFonts w:eastAsia="Times New Roman"/>
          <w:b/>
          <w:bCs/>
          <w:kern w:val="0"/>
          <w:sz w:val="22"/>
          <w:szCs w:val="22"/>
        </w:rPr>
        <w:t>NAZIV PROGRAMA: PRIPREMA I PROVEDBA PROJEKATA</w:t>
      </w:r>
    </w:p>
    <w:p w14:paraId="391A23AC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3AD73DC6" w14:textId="77777777" w:rsidR="001F775E" w:rsidRPr="00BE2B4E" w:rsidRDefault="001F775E" w:rsidP="001F775E">
      <w:pPr>
        <w:widowControl/>
        <w:suppressAutoHyphens w:val="0"/>
        <w:ind w:firstLine="357"/>
        <w:jc w:val="both"/>
        <w:rPr>
          <w:rFonts w:eastAsia="Times New Roman"/>
          <w:kern w:val="0"/>
          <w:sz w:val="22"/>
          <w:szCs w:val="22"/>
        </w:rPr>
      </w:pPr>
      <w:r w:rsidRPr="00BE2B4E">
        <w:rPr>
          <w:rFonts w:eastAsia="Times New Roman"/>
          <w:kern w:val="0"/>
          <w:sz w:val="22"/>
          <w:szCs w:val="22"/>
        </w:rPr>
        <w:t>Program se odnosi na poticanje razvoja gospodarstva, turizma, poljoprivrede i organizacija civilnog društva grada Požege kroz pripremu i provedbu projekata financiranih sredstvima Europske unije, nacionalnim i ostalim sredstvima.</w:t>
      </w:r>
    </w:p>
    <w:p w14:paraId="6E69A8EC" w14:textId="77777777" w:rsidR="001F775E" w:rsidRPr="00BE2B4E" w:rsidRDefault="001F775E" w:rsidP="001F775E">
      <w:pPr>
        <w:widowControl/>
        <w:tabs>
          <w:tab w:val="left" w:pos="851"/>
        </w:tabs>
        <w:suppressAutoHyphens w:val="0"/>
        <w:ind w:left="527" w:hanging="170"/>
        <w:jc w:val="both"/>
        <w:rPr>
          <w:rFonts w:eastAsia="Times New Roman"/>
          <w:b/>
          <w:kern w:val="0"/>
          <w:sz w:val="22"/>
          <w:szCs w:val="22"/>
        </w:rPr>
      </w:pPr>
    </w:p>
    <w:p w14:paraId="66825753" w14:textId="77777777" w:rsidR="001F775E" w:rsidRPr="00BE2B4E" w:rsidRDefault="001F775E" w:rsidP="001F775E">
      <w:pPr>
        <w:widowControl/>
        <w:tabs>
          <w:tab w:val="left" w:pos="851"/>
        </w:tabs>
        <w:suppressAutoHyphens w:val="0"/>
        <w:ind w:left="527" w:hanging="170"/>
        <w:jc w:val="both"/>
        <w:rPr>
          <w:rFonts w:eastAsia="Times New Roman"/>
          <w:b/>
          <w:kern w:val="0"/>
          <w:sz w:val="22"/>
          <w:szCs w:val="22"/>
        </w:rPr>
      </w:pPr>
      <w:r w:rsidRPr="00BE2B4E">
        <w:rPr>
          <w:rFonts w:eastAsia="Times New Roman"/>
          <w:b/>
          <w:kern w:val="0"/>
          <w:sz w:val="22"/>
          <w:szCs w:val="22"/>
        </w:rPr>
        <w:t>Zakonska osnova za uvođenje programa:</w:t>
      </w:r>
    </w:p>
    <w:p w14:paraId="315CF314" w14:textId="77777777" w:rsidR="001F775E" w:rsidRPr="00BE2B4E" w:rsidRDefault="001F775E" w:rsidP="001F775E">
      <w:pPr>
        <w:widowControl/>
        <w:numPr>
          <w:ilvl w:val="0"/>
          <w:numId w:val="5"/>
        </w:numPr>
        <w:suppressAutoHyphens w:val="0"/>
        <w:ind w:left="527" w:hanging="170"/>
        <w:contextualSpacing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BE2B4E">
        <w:rPr>
          <w:rFonts w:eastAsia="Times New Roman"/>
          <w:kern w:val="0"/>
          <w:sz w:val="22"/>
          <w:szCs w:val="22"/>
          <w:lang w:eastAsia="zh-CN"/>
        </w:rPr>
        <w:t>Zakon o regionalnom razvoju (Narodne novine, broj: 147/14., 123/17. i 118/18.),</w:t>
      </w:r>
    </w:p>
    <w:p w14:paraId="55E61DA2" w14:textId="77777777" w:rsidR="001F775E" w:rsidRPr="00BE2B4E" w:rsidRDefault="001F775E" w:rsidP="001F775E">
      <w:pPr>
        <w:widowControl/>
        <w:numPr>
          <w:ilvl w:val="0"/>
          <w:numId w:val="5"/>
        </w:numPr>
        <w:suppressAutoHyphens w:val="0"/>
        <w:ind w:left="527" w:hanging="170"/>
        <w:contextualSpacing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BE2B4E">
        <w:rPr>
          <w:rFonts w:eastAsia="Times New Roman"/>
          <w:kern w:val="0"/>
          <w:sz w:val="22"/>
          <w:szCs w:val="22"/>
          <w:lang w:eastAsia="zh-CN"/>
        </w:rPr>
        <w:t>Ugovor o pristupanju Republike Hrvatske Europskoj uniji (Narodne novine, Međunarodni ugovori 2/2012.),</w:t>
      </w:r>
    </w:p>
    <w:p w14:paraId="780BA1BF" w14:textId="77777777" w:rsidR="001F775E" w:rsidRPr="00BE2B4E" w:rsidRDefault="001F775E" w:rsidP="001F775E">
      <w:pPr>
        <w:widowControl/>
        <w:numPr>
          <w:ilvl w:val="0"/>
          <w:numId w:val="5"/>
        </w:numPr>
        <w:suppressAutoHyphens w:val="0"/>
        <w:ind w:left="527" w:hanging="170"/>
        <w:contextualSpacing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BE2B4E">
        <w:rPr>
          <w:rFonts w:eastAsia="Times New Roman"/>
          <w:kern w:val="0"/>
          <w:sz w:val="22"/>
          <w:szCs w:val="22"/>
          <w:lang w:eastAsia="zh-CN"/>
        </w:rPr>
        <w:t>Zakon o uspostavi institucionalnog okvira za provedbu Europskih strukturnih i investicijskih fondova u Republici Hrvatskoj u financijskom razdoblju 2014.-2020. (Narodne novine, broj: 92/14.)</w:t>
      </w:r>
    </w:p>
    <w:p w14:paraId="71490AAE" w14:textId="77777777" w:rsidR="001F775E" w:rsidRPr="00BE2B4E" w:rsidRDefault="001F775E" w:rsidP="001F775E">
      <w:pPr>
        <w:widowControl/>
        <w:numPr>
          <w:ilvl w:val="0"/>
          <w:numId w:val="5"/>
        </w:numPr>
        <w:suppressAutoHyphens w:val="0"/>
        <w:ind w:left="527" w:hanging="170"/>
        <w:contextualSpacing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BE2B4E">
        <w:rPr>
          <w:rFonts w:eastAsia="Times New Roman"/>
          <w:kern w:val="0"/>
          <w:sz w:val="22"/>
          <w:szCs w:val="22"/>
          <w:lang w:eastAsia="zh-CN"/>
        </w:rPr>
        <w:t>Fond za regionalnu suradnju (</w:t>
      </w:r>
      <w:proofErr w:type="spellStart"/>
      <w:r w:rsidRPr="00BE2B4E">
        <w:rPr>
          <w:rFonts w:eastAsia="Times New Roman"/>
          <w:kern w:val="0"/>
          <w:sz w:val="22"/>
          <w:szCs w:val="22"/>
          <w:lang w:eastAsia="zh-CN"/>
        </w:rPr>
        <w:t>Fund</w:t>
      </w:r>
      <w:proofErr w:type="spellEnd"/>
      <w:r w:rsidRPr="00BE2B4E">
        <w:rPr>
          <w:rFonts w:eastAsia="Times New Roman"/>
          <w:kern w:val="0"/>
          <w:sz w:val="22"/>
          <w:szCs w:val="22"/>
          <w:lang w:eastAsia="zh-CN"/>
        </w:rPr>
        <w:t xml:space="preserve"> for </w:t>
      </w:r>
      <w:proofErr w:type="spellStart"/>
      <w:r w:rsidRPr="00BE2B4E">
        <w:rPr>
          <w:rFonts w:eastAsia="Times New Roman"/>
          <w:kern w:val="0"/>
          <w:sz w:val="22"/>
          <w:szCs w:val="22"/>
          <w:lang w:eastAsia="zh-CN"/>
        </w:rPr>
        <w:t>regional</w:t>
      </w:r>
      <w:proofErr w:type="spellEnd"/>
      <w:r w:rsidRPr="00BE2B4E">
        <w:rPr>
          <w:rFonts w:eastAsia="Times New Roman"/>
          <w:kern w:val="0"/>
          <w:sz w:val="22"/>
          <w:szCs w:val="22"/>
          <w:lang w:eastAsia="zh-CN"/>
        </w:rPr>
        <w:t xml:space="preserve"> </w:t>
      </w:r>
      <w:proofErr w:type="spellStart"/>
      <w:r w:rsidRPr="00BE2B4E">
        <w:rPr>
          <w:rFonts w:eastAsia="Times New Roman"/>
          <w:kern w:val="0"/>
          <w:sz w:val="22"/>
          <w:szCs w:val="22"/>
          <w:lang w:eastAsia="zh-CN"/>
        </w:rPr>
        <w:t>cooperation</w:t>
      </w:r>
      <w:proofErr w:type="spellEnd"/>
      <w:r w:rsidRPr="00BE2B4E">
        <w:rPr>
          <w:rFonts w:eastAsia="Times New Roman"/>
          <w:kern w:val="0"/>
          <w:sz w:val="22"/>
          <w:szCs w:val="22"/>
          <w:lang w:eastAsia="zh-CN"/>
        </w:rPr>
        <w:t>).</w:t>
      </w:r>
    </w:p>
    <w:p w14:paraId="1A2B9D70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673"/>
        <w:gridCol w:w="1559"/>
        <w:gridCol w:w="1463"/>
        <w:gridCol w:w="1559"/>
      </w:tblGrid>
      <w:tr w:rsidR="001F775E" w:rsidRPr="00BE2B4E" w14:paraId="6FE5F571" w14:textId="77777777" w:rsidTr="0064371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39EA4" w14:textId="77777777" w:rsidR="001F775E" w:rsidRPr="00BE2B4E" w:rsidRDefault="001F775E" w:rsidP="00643710">
            <w:pPr>
              <w:widowControl/>
              <w:suppressAutoHyphens w:val="0"/>
              <w:rPr>
                <w:rFonts w:eastAsia="Calibri"/>
                <w:b/>
                <w:bCs/>
                <w:sz w:val="22"/>
                <w:szCs w:val="22"/>
              </w:rPr>
            </w:pPr>
            <w:r w:rsidRPr="00BE2B4E">
              <w:rPr>
                <w:rFonts w:eastAsia="Calibri"/>
                <w:b/>
                <w:bCs/>
                <w:sz w:val="22"/>
                <w:szCs w:val="22"/>
              </w:rPr>
              <w:t>PROGRAM 2501 PRIPREMA I PROVEDBA PROJEKATA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C1F6" w14:textId="643E33A1" w:rsidR="001F775E" w:rsidRPr="00BE2B4E" w:rsidRDefault="00693225" w:rsidP="00643710">
            <w:pPr>
              <w:widowControl/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2B4E">
              <w:rPr>
                <w:rFonts w:eastAsia="Calibri"/>
                <w:b/>
                <w:bCs/>
                <w:sz w:val="22"/>
                <w:szCs w:val="22"/>
              </w:rPr>
              <w:t>II</w:t>
            </w:r>
            <w:r w:rsidR="001F775E" w:rsidRPr="00BE2B4E">
              <w:rPr>
                <w:rFonts w:eastAsia="Calibri"/>
                <w:b/>
                <w:bCs/>
                <w:sz w:val="22"/>
                <w:szCs w:val="22"/>
              </w:rPr>
              <w:t>. REBALANS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FAD" w14:textId="77777777" w:rsidR="001F775E" w:rsidRPr="00BE2B4E" w:rsidRDefault="001F775E" w:rsidP="00643710">
            <w:pPr>
              <w:widowControl/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2B4E">
              <w:rPr>
                <w:rFonts w:eastAsia="Calibri"/>
                <w:b/>
                <w:bCs/>
                <w:sz w:val="22"/>
                <w:szCs w:val="22"/>
              </w:rPr>
              <w:t>PROMJENA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2A5D" w14:textId="0B6CBBD9" w:rsidR="001F775E" w:rsidRPr="00BE2B4E" w:rsidRDefault="00693225" w:rsidP="00643710">
            <w:pPr>
              <w:widowControl/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2B4E">
              <w:rPr>
                <w:rFonts w:eastAsia="Calibri"/>
                <w:b/>
                <w:bCs/>
                <w:sz w:val="22"/>
                <w:szCs w:val="22"/>
              </w:rPr>
              <w:t>III</w:t>
            </w:r>
            <w:r w:rsidR="001F775E" w:rsidRPr="00BE2B4E">
              <w:rPr>
                <w:rFonts w:eastAsia="Calibri"/>
                <w:b/>
                <w:bCs/>
                <w:sz w:val="22"/>
                <w:szCs w:val="22"/>
              </w:rPr>
              <w:t>. REBALANS</w:t>
            </w:r>
          </w:p>
        </w:tc>
      </w:tr>
      <w:tr w:rsidR="00C3606D" w:rsidRPr="00BE2B4E" w14:paraId="3CF97C3B" w14:textId="77777777" w:rsidTr="0064371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5F113" w14:textId="77777777" w:rsidR="00C3606D" w:rsidRPr="00BE2B4E" w:rsidRDefault="00C3606D" w:rsidP="00C3606D">
            <w:pPr>
              <w:widowControl/>
              <w:suppressAutoHyphens w:val="0"/>
              <w:rPr>
                <w:rFonts w:eastAsia="Calibri"/>
                <w:sz w:val="22"/>
                <w:szCs w:val="22"/>
              </w:rPr>
            </w:pPr>
            <w:r w:rsidRPr="00BE2B4E">
              <w:rPr>
                <w:rFonts w:eastAsia="Calibri"/>
                <w:sz w:val="22"/>
                <w:szCs w:val="22"/>
              </w:rPr>
              <w:t xml:space="preserve">Tekući projekt T250001 OTKRIVANJE RURALNE BAŠTINE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5E03" w14:textId="0B3E8614" w:rsidR="00C3606D" w:rsidRPr="00BE2B4E" w:rsidRDefault="00C3606D" w:rsidP="00C3606D">
            <w:pPr>
              <w:widowControl/>
              <w:suppressAutoHyphens w:val="0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7.554,00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7974" w14:textId="2F2398FC" w:rsidR="00C3606D" w:rsidRPr="00BE2B4E" w:rsidRDefault="00C3606D" w:rsidP="00C3606D">
            <w:pPr>
              <w:widowControl/>
              <w:suppressAutoHyphens w:val="0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FAE3" w14:textId="77777777" w:rsidR="00C3606D" w:rsidRPr="00BE2B4E" w:rsidRDefault="00C3606D" w:rsidP="00C3606D">
            <w:pPr>
              <w:widowControl/>
              <w:suppressAutoHyphens w:val="0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7.554,00</w:t>
            </w:r>
          </w:p>
        </w:tc>
      </w:tr>
      <w:tr w:rsidR="00C3606D" w:rsidRPr="00BE2B4E" w14:paraId="3C9DF82C" w14:textId="77777777" w:rsidTr="0064371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FABE4" w14:textId="77777777" w:rsidR="00C3606D" w:rsidRPr="00BE2B4E" w:rsidRDefault="00C3606D" w:rsidP="00C3606D">
            <w:pPr>
              <w:widowControl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BE2B4E">
              <w:rPr>
                <w:rFonts w:eastAsia="Calibri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2247E" w14:textId="3C6D9DC3" w:rsidR="00C3606D" w:rsidRPr="00BE2B4E" w:rsidRDefault="00C3606D" w:rsidP="00C3606D">
            <w:pPr>
              <w:widowControl/>
              <w:suppressAutoHyphens w:val="0"/>
              <w:jc w:val="righ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7.554,00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EC75F" w14:textId="7C3E3CDB" w:rsidR="00C3606D" w:rsidRPr="00BE2B4E" w:rsidRDefault="00C3606D" w:rsidP="00C3606D">
            <w:pPr>
              <w:widowControl/>
              <w:suppressAutoHyphens w:val="0"/>
              <w:jc w:val="righ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359F0" w14:textId="77777777" w:rsidR="00C3606D" w:rsidRPr="00BE2B4E" w:rsidRDefault="00C3606D" w:rsidP="00C3606D">
            <w:pPr>
              <w:widowControl/>
              <w:suppressAutoHyphens w:val="0"/>
              <w:jc w:val="right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BE2B4E">
              <w:rPr>
                <w:rFonts w:eastAsia="Calibri"/>
                <w:i/>
                <w:iCs/>
                <w:sz w:val="22"/>
                <w:szCs w:val="22"/>
              </w:rPr>
              <w:t>7.554,00</w:t>
            </w:r>
          </w:p>
        </w:tc>
      </w:tr>
    </w:tbl>
    <w:p w14:paraId="13467B5E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11F76E4A" w14:textId="026AE014" w:rsidR="001F775E" w:rsidRPr="00BE2B4E" w:rsidRDefault="00693225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BE2B4E">
        <w:rPr>
          <w:rFonts w:eastAsia="Times New Roman"/>
          <w:kern w:val="0"/>
          <w:sz w:val="22"/>
          <w:szCs w:val="22"/>
        </w:rPr>
        <w:t>P</w:t>
      </w:r>
      <w:r w:rsidR="001F775E" w:rsidRPr="00BE2B4E">
        <w:rPr>
          <w:rFonts w:eastAsia="Times New Roman"/>
          <w:kern w:val="0"/>
          <w:sz w:val="22"/>
          <w:szCs w:val="22"/>
        </w:rPr>
        <w:t xml:space="preserve">rojekt Otkrivanje ruralne baštine </w:t>
      </w:r>
      <w:r w:rsidRPr="00BE2B4E">
        <w:rPr>
          <w:rFonts w:eastAsia="Times New Roman"/>
          <w:kern w:val="0"/>
          <w:sz w:val="22"/>
          <w:szCs w:val="22"/>
        </w:rPr>
        <w:t xml:space="preserve">je </w:t>
      </w:r>
      <w:r w:rsidR="001F775E" w:rsidRPr="00BE2B4E">
        <w:rPr>
          <w:rFonts w:eastAsia="Times New Roman"/>
          <w:kern w:val="0"/>
          <w:sz w:val="22"/>
          <w:szCs w:val="22"/>
        </w:rPr>
        <w:t>završen</w:t>
      </w:r>
      <w:r w:rsidRPr="00BE2B4E">
        <w:rPr>
          <w:rFonts w:eastAsia="Times New Roman"/>
          <w:kern w:val="0"/>
          <w:sz w:val="22"/>
          <w:szCs w:val="22"/>
        </w:rPr>
        <w:t xml:space="preserve"> te nije bilo izmjena u odnosu na II. rebalans</w:t>
      </w:r>
      <w:r w:rsidR="001F775E" w:rsidRPr="00BE2B4E">
        <w:rPr>
          <w:rFonts w:eastAsia="Times New Roman"/>
          <w:kern w:val="0"/>
          <w:sz w:val="22"/>
          <w:szCs w:val="22"/>
        </w:rPr>
        <w:t xml:space="preserve">. </w:t>
      </w:r>
    </w:p>
    <w:p w14:paraId="5C4EB5A4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p w14:paraId="32AFEF68" w14:textId="77777777" w:rsidR="00C132F2" w:rsidRPr="00BE2B4E" w:rsidRDefault="00C132F2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203"/>
        <w:gridCol w:w="938"/>
        <w:gridCol w:w="1016"/>
        <w:gridCol w:w="1306"/>
        <w:gridCol w:w="1276"/>
        <w:gridCol w:w="1276"/>
      </w:tblGrid>
      <w:tr w:rsidR="001F775E" w:rsidRPr="00BE2B4E" w14:paraId="55F70131" w14:textId="77777777" w:rsidTr="00BE2B4E">
        <w:trPr>
          <w:trHeight w:val="432"/>
          <w:jc w:val="center"/>
        </w:trPr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29B4D96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Pokazatelj uspješnosti</w:t>
            </w:r>
          </w:p>
        </w:tc>
        <w:tc>
          <w:tcPr>
            <w:tcW w:w="22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AFC5ABF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Definicija</w:t>
            </w:r>
          </w:p>
        </w:tc>
        <w:tc>
          <w:tcPr>
            <w:tcW w:w="9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E321067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1AC100A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Polazna vrijednost</w:t>
            </w:r>
          </w:p>
        </w:tc>
        <w:tc>
          <w:tcPr>
            <w:tcW w:w="130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0F03A8E" w14:textId="7520F7B3" w:rsidR="001F775E" w:rsidRPr="00BE2B4E" w:rsidRDefault="000C712A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II</w:t>
            </w:r>
            <w:r w:rsidR="001F775E" w:rsidRPr="00BE2B4E">
              <w:rPr>
                <w:rFonts w:eastAsia="Times New Roman"/>
                <w:kern w:val="0"/>
                <w:sz w:val="20"/>
                <w:szCs w:val="20"/>
              </w:rPr>
              <w:t>. REBALANS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B033B25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PROMJENA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600C0F3" w14:textId="3343E142" w:rsidR="001F775E" w:rsidRPr="00BE2B4E" w:rsidRDefault="000C712A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III</w:t>
            </w:r>
            <w:r w:rsidR="001F775E" w:rsidRPr="00BE2B4E">
              <w:rPr>
                <w:rFonts w:eastAsia="Times New Roman"/>
                <w:kern w:val="0"/>
                <w:sz w:val="20"/>
                <w:szCs w:val="20"/>
              </w:rPr>
              <w:t>. REBALANS</w:t>
            </w:r>
          </w:p>
        </w:tc>
      </w:tr>
      <w:tr w:rsidR="001F775E" w:rsidRPr="00BE2B4E" w14:paraId="54F12EFD" w14:textId="77777777" w:rsidTr="00BE2B4E">
        <w:trPr>
          <w:trHeight w:val="535"/>
          <w:jc w:val="center"/>
        </w:trPr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FF5A99C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Broj pripremljenih i provedenih projekata</w:t>
            </w:r>
          </w:p>
        </w:tc>
        <w:tc>
          <w:tcPr>
            <w:tcW w:w="220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E78CCB2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Broj pripremljenih i provedenih projekata u kojima sudjeluje Javna ustanova Lokalna razvojna agencija Požega</w:t>
            </w:r>
          </w:p>
        </w:tc>
        <w:tc>
          <w:tcPr>
            <w:tcW w:w="93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B51886D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broj</w:t>
            </w:r>
          </w:p>
        </w:tc>
        <w:tc>
          <w:tcPr>
            <w:tcW w:w="101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1EBAD8B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30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96D6F36" w14:textId="620F39BC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650298F" w14:textId="13AEEFFD" w:rsidR="001F775E" w:rsidRPr="00BE2B4E" w:rsidRDefault="00807D43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C571C9B" w14:textId="6519130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3</w:t>
            </w:r>
            <w:r w:rsidR="00807D43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</w:tr>
    </w:tbl>
    <w:p w14:paraId="43A48118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b/>
          <w:bCs/>
          <w:kern w:val="0"/>
          <w:sz w:val="22"/>
          <w:szCs w:val="22"/>
          <w:lang w:eastAsia="zh-CN"/>
        </w:rPr>
      </w:pPr>
    </w:p>
    <w:p w14:paraId="18F93FC0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 w:rsidRPr="00BE2B4E">
        <w:rPr>
          <w:rFonts w:eastAsia="Times New Roman"/>
          <w:b/>
          <w:bCs/>
          <w:kern w:val="0"/>
          <w:sz w:val="22"/>
          <w:szCs w:val="22"/>
        </w:rPr>
        <w:t>Otkrivanje ruralne baštine</w:t>
      </w:r>
      <w:r w:rsidRPr="00BE2B4E">
        <w:rPr>
          <w:rFonts w:eastAsia="Times New Roman"/>
          <w:kern w:val="0"/>
          <w:sz w:val="22"/>
          <w:szCs w:val="22"/>
        </w:rPr>
        <w:t xml:space="preserve"> – projekt koji se provodi u suradnji s projektnim partnerima iz Norveške, Slovenije i Sjeverne Makedonije, a kojemu je cilj uspostavljanje novog klastera ljudskog kapitala kroz transnacionalnu suradnju i izgradnju kapaciteta s mrežom istraživačkih institucija, akademske zajednice, poduzeća i lokalnih vlasti koje djeluju u odabranim ruralnim područjima za valorizaciju lokalnih vina i </w:t>
      </w:r>
      <w:proofErr w:type="spellStart"/>
      <w:r w:rsidRPr="00BE2B4E">
        <w:rPr>
          <w:rFonts w:eastAsia="Times New Roman"/>
          <w:kern w:val="0"/>
          <w:sz w:val="22"/>
          <w:szCs w:val="22"/>
        </w:rPr>
        <w:t>cidera</w:t>
      </w:r>
      <w:proofErr w:type="spellEnd"/>
      <w:r w:rsidRPr="00BE2B4E">
        <w:rPr>
          <w:rFonts w:eastAsia="Times New Roman"/>
          <w:kern w:val="0"/>
          <w:sz w:val="22"/>
          <w:szCs w:val="22"/>
        </w:rPr>
        <w:t xml:space="preserve"> na temelju uzorkovanja i karakterizacije tla, s općim ciljem smanjenja egzodusa iz ruralnih područja i odljeva mozgova. </w:t>
      </w:r>
    </w:p>
    <w:p w14:paraId="2D0F6DE9" w14:textId="77777777" w:rsidR="001F775E" w:rsidRPr="00BE2B4E" w:rsidRDefault="001F775E" w:rsidP="001F775E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713"/>
        <w:gridCol w:w="891"/>
        <w:gridCol w:w="1015"/>
        <w:gridCol w:w="1271"/>
        <w:gridCol w:w="1257"/>
        <w:gridCol w:w="1274"/>
      </w:tblGrid>
      <w:tr w:rsidR="001F775E" w:rsidRPr="00BE2B4E" w14:paraId="499EDD64" w14:textId="77777777" w:rsidTr="00643710">
        <w:trPr>
          <w:trHeight w:val="415"/>
        </w:trPr>
        <w:tc>
          <w:tcPr>
            <w:tcW w:w="1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3F85039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Pokazatelj uspješnosti</w:t>
            </w:r>
          </w:p>
        </w:tc>
        <w:tc>
          <w:tcPr>
            <w:tcW w:w="17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82A669C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Definicija</w:t>
            </w:r>
          </w:p>
        </w:tc>
        <w:tc>
          <w:tcPr>
            <w:tcW w:w="89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DAF4895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8807B22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 xml:space="preserve">Polazna vrijednost </w:t>
            </w:r>
          </w:p>
        </w:tc>
        <w:tc>
          <w:tcPr>
            <w:tcW w:w="127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4009CB3" w14:textId="6DBBB234" w:rsidR="001F775E" w:rsidRPr="00BE2B4E" w:rsidRDefault="007C2DBC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II</w:t>
            </w:r>
            <w:r w:rsidR="001F775E" w:rsidRPr="00BE2B4E">
              <w:rPr>
                <w:rFonts w:eastAsia="Times New Roman"/>
                <w:kern w:val="0"/>
                <w:sz w:val="20"/>
                <w:szCs w:val="20"/>
              </w:rPr>
              <w:t>. REBALANS</w:t>
            </w:r>
          </w:p>
        </w:tc>
        <w:tc>
          <w:tcPr>
            <w:tcW w:w="113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6882E3C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PROMJENA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16277E8" w14:textId="01BFA30E" w:rsidR="001F775E" w:rsidRPr="00BE2B4E" w:rsidRDefault="007C2DBC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III</w:t>
            </w:r>
            <w:r w:rsidR="001F775E" w:rsidRPr="00BE2B4E">
              <w:rPr>
                <w:rFonts w:eastAsia="Times New Roman"/>
                <w:kern w:val="0"/>
                <w:sz w:val="20"/>
                <w:szCs w:val="20"/>
              </w:rPr>
              <w:t>. REBALANS</w:t>
            </w:r>
          </w:p>
        </w:tc>
      </w:tr>
      <w:tr w:rsidR="001F775E" w:rsidRPr="00BE2B4E" w14:paraId="7C662935" w14:textId="77777777" w:rsidTr="00643710">
        <w:trPr>
          <w:trHeight w:val="763"/>
        </w:trPr>
        <w:tc>
          <w:tcPr>
            <w:tcW w:w="184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EA0248F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Broj održanih partnerskih sastanaka u sklopu projekta Otkrivanje ruralne baštine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0A77CFC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Broj održanih partnerskih sastanaka u sklopu provedbe projektnih aktivnosti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4728CEB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broj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994BDC8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A417428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C11D57B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337BD4E" w14:textId="77777777" w:rsidR="001F775E" w:rsidRPr="00BE2B4E" w:rsidRDefault="001F775E" w:rsidP="00643710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E2B4E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</w:tr>
    </w:tbl>
    <w:p w14:paraId="7647C838" w14:textId="77777777" w:rsidR="001F775E" w:rsidRPr="00BE2B4E" w:rsidRDefault="001F775E" w:rsidP="001F775E"/>
    <w:p w14:paraId="7F117C91" w14:textId="77777777" w:rsidR="003730F6" w:rsidRPr="00BE2B4E" w:rsidRDefault="003730F6" w:rsidP="003730F6">
      <w:pPr>
        <w:jc w:val="both"/>
        <w:rPr>
          <w:b/>
          <w:bCs/>
          <w:sz w:val="22"/>
          <w:szCs w:val="22"/>
        </w:rPr>
      </w:pPr>
    </w:p>
    <w:sectPr w:rsidR="003730F6" w:rsidRPr="00BE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92B"/>
    <w:multiLevelType w:val="hybridMultilevel"/>
    <w:tmpl w:val="5D1688DC"/>
    <w:lvl w:ilvl="0" w:tplc="97C02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742C7A"/>
    <w:multiLevelType w:val="multilevel"/>
    <w:tmpl w:val="C0065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EF868A4"/>
    <w:multiLevelType w:val="hybridMultilevel"/>
    <w:tmpl w:val="F84E950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C1C7D"/>
    <w:multiLevelType w:val="hybridMultilevel"/>
    <w:tmpl w:val="8CF8A9E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80334">
    <w:abstractNumId w:val="0"/>
  </w:num>
  <w:num w:numId="2" w16cid:durableId="961572902">
    <w:abstractNumId w:val="2"/>
  </w:num>
  <w:num w:numId="3" w16cid:durableId="380906066">
    <w:abstractNumId w:val="4"/>
  </w:num>
  <w:num w:numId="4" w16cid:durableId="292515890">
    <w:abstractNumId w:val="3"/>
  </w:num>
  <w:num w:numId="5" w16cid:durableId="147849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99"/>
    <w:rsid w:val="0002105E"/>
    <w:rsid w:val="000A2EFA"/>
    <w:rsid w:val="000B1034"/>
    <w:rsid w:val="000C712A"/>
    <w:rsid w:val="00102550"/>
    <w:rsid w:val="00152948"/>
    <w:rsid w:val="001C5D7C"/>
    <w:rsid w:val="001F775E"/>
    <w:rsid w:val="00202F14"/>
    <w:rsid w:val="002E346E"/>
    <w:rsid w:val="003029EE"/>
    <w:rsid w:val="003310EB"/>
    <w:rsid w:val="003730F6"/>
    <w:rsid w:val="003A0D8C"/>
    <w:rsid w:val="004656EA"/>
    <w:rsid w:val="005068B8"/>
    <w:rsid w:val="00576084"/>
    <w:rsid w:val="005E5BBE"/>
    <w:rsid w:val="006118F4"/>
    <w:rsid w:val="00637F31"/>
    <w:rsid w:val="006662B9"/>
    <w:rsid w:val="00693225"/>
    <w:rsid w:val="00751C78"/>
    <w:rsid w:val="007C2DBC"/>
    <w:rsid w:val="007F4186"/>
    <w:rsid w:val="00805AF5"/>
    <w:rsid w:val="00807D43"/>
    <w:rsid w:val="008366BF"/>
    <w:rsid w:val="00886D99"/>
    <w:rsid w:val="008A1CA2"/>
    <w:rsid w:val="008C405F"/>
    <w:rsid w:val="008E0BEB"/>
    <w:rsid w:val="008E40BA"/>
    <w:rsid w:val="009271F6"/>
    <w:rsid w:val="00981285"/>
    <w:rsid w:val="009F46B1"/>
    <w:rsid w:val="00A01267"/>
    <w:rsid w:val="00A17934"/>
    <w:rsid w:val="00A952FC"/>
    <w:rsid w:val="00A9572F"/>
    <w:rsid w:val="00B64054"/>
    <w:rsid w:val="00BE2B4E"/>
    <w:rsid w:val="00C132F2"/>
    <w:rsid w:val="00C355C9"/>
    <w:rsid w:val="00C3606D"/>
    <w:rsid w:val="00C61748"/>
    <w:rsid w:val="00CA4782"/>
    <w:rsid w:val="00CE441E"/>
    <w:rsid w:val="00D60E6D"/>
    <w:rsid w:val="00DF390B"/>
    <w:rsid w:val="00E75E10"/>
    <w:rsid w:val="00E900C0"/>
    <w:rsid w:val="00EA51B3"/>
    <w:rsid w:val="00F24BBD"/>
    <w:rsid w:val="00F6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D09"/>
  <w15:chartTrackingRefBased/>
  <w15:docId w15:val="{E57F83BE-6A45-4960-B168-BA4AD1D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8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6D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6D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6D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6D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6D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6D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6D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6D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6D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6D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6D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6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6D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6D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6D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6D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6D99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3730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7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03</dc:creator>
  <cp:keywords/>
  <dc:description/>
  <cp:lastModifiedBy>LO-RA 01</cp:lastModifiedBy>
  <cp:revision>44</cp:revision>
  <cp:lastPrinted>2024-11-22T09:01:00Z</cp:lastPrinted>
  <dcterms:created xsi:type="dcterms:W3CDTF">2024-11-14T08:49:00Z</dcterms:created>
  <dcterms:modified xsi:type="dcterms:W3CDTF">2024-11-26T07:57:00Z</dcterms:modified>
</cp:coreProperties>
</file>