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08A7" w14:textId="77777777" w:rsidR="00786A4E" w:rsidRPr="00786A4E" w:rsidRDefault="00786A4E" w:rsidP="00786A4E">
      <w:pPr>
        <w:spacing w:after="0" w:line="390" w:lineRule="atLeast"/>
        <w:textAlignment w:val="baseline"/>
        <w:outlineLvl w:val="5"/>
        <w:rPr>
          <w:rFonts w:ascii="Arial" w:eastAsia="Times New Roman" w:hAnsi="Arial" w:cs="Times New Roman"/>
          <w:b/>
          <w:bCs/>
          <w:i/>
          <w:iCs/>
          <w:color w:val="292B2E"/>
          <w:spacing w:val="-2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i/>
          <w:iCs/>
          <w:color w:val="292B2E"/>
          <w:spacing w:val="-2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Projekt je sufinanciran sredstvima Europske unije</w:t>
      </w:r>
    </w:p>
    <w:p w14:paraId="0CBB0245" w14:textId="77777777" w:rsidR="00786A4E" w:rsidRPr="00786A4E" w:rsidRDefault="00786A4E" w:rsidP="00786A4E">
      <w:pPr>
        <w:spacing w:after="0" w:line="390" w:lineRule="atLeast"/>
        <w:textAlignment w:val="baseline"/>
        <w:outlineLvl w:val="5"/>
        <w:rPr>
          <w:rFonts w:ascii="Arial" w:eastAsia="Times New Roman" w:hAnsi="Arial" w:cs="Times New Roman"/>
          <w:color w:val="292B2E"/>
          <w:spacing w:val="-2"/>
          <w:kern w:val="0"/>
          <w:sz w:val="22"/>
          <w:szCs w:val="22"/>
          <w:lang w:eastAsia="hr-HR"/>
          <w14:ligatures w14:val="none"/>
        </w:rPr>
      </w:pPr>
    </w:p>
    <w:p w14:paraId="6940E8E0" w14:textId="7777777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Društvo multiple skleroze Požeško-slavonske županije, u partnerstvu s Gradom Požega , poziva pripadnike ciljane skupine na iskazivanje interesa za sudjelovanje u projektu „ Mi Smo aktivni u zajednici” SF.3.4.11.04.0002 , koji se financira iz Europskog socijalnog fonda plus (ESF+) u okviru Poziva „Širenje mreže socijalnih usluga u zajednici“; Broj poziva SF.3.4.11.04.</w:t>
      </w:r>
    </w:p>
    <w:p w14:paraId="7A32BD07" w14:textId="7777777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Aktivnosti projekta provodit će se na području Požeško-slavonske županije.</w:t>
      </w:r>
    </w:p>
    <w:p w14:paraId="078AA5B7" w14:textId="7777777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Cilj projekta je osigurati pružanje socijalnih usluga za ciljne skupine koje su u riziku od socijalne isključenosti., osobe starije životne dobi, 65 + i odrasle osobe s invaliditetom.</w:t>
      </w:r>
    </w:p>
    <w:p w14:paraId="6D040DCF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Tko se može prijaviti?</w:t>
      </w:r>
    </w:p>
    <w:p w14:paraId="6A9E61ED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4F929E1B" w14:textId="77777777" w:rsidR="00786A4E" w:rsidRPr="00786A4E" w:rsidRDefault="00786A4E" w:rsidP="00786A4E">
      <w:pPr>
        <w:numPr>
          <w:ilvl w:val="0"/>
          <w:numId w:val="1"/>
        </w:numPr>
        <w:spacing w:after="225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osobe starije životne dobi, 65+</w:t>
      </w:r>
    </w:p>
    <w:p w14:paraId="46C85ED4" w14:textId="77777777" w:rsidR="00786A4E" w:rsidRDefault="00786A4E" w:rsidP="00786A4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odrasle osobe s invaliditetom</w:t>
      </w:r>
    </w:p>
    <w:p w14:paraId="0E0B1ADA" w14:textId="77777777" w:rsidR="00786A4E" w:rsidRPr="00786A4E" w:rsidRDefault="00786A4E" w:rsidP="00786A4E">
      <w:pPr>
        <w:spacing w:after="0" w:line="240" w:lineRule="auto"/>
        <w:ind w:left="720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3E356438" w14:textId="54D748D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Potrebna dokumentacija za prijavu korisnika:</w:t>
      </w:r>
    </w:p>
    <w:p w14:paraId="71511E8E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215299C1" w14:textId="77777777" w:rsidR="00786A4E" w:rsidRPr="00786A4E" w:rsidRDefault="00786A4E" w:rsidP="00786A4E">
      <w:pPr>
        <w:numPr>
          <w:ilvl w:val="1"/>
          <w:numId w:val="2"/>
        </w:numPr>
        <w:spacing w:after="225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Preslika osobne iskaznice ili putovnice ili dokumenta jednake ili slične vrijednosti</w:t>
      </w:r>
    </w:p>
    <w:p w14:paraId="78E139AE" w14:textId="77777777" w:rsidR="00786A4E" w:rsidRPr="00786A4E" w:rsidRDefault="00786A4E" w:rsidP="00786A4E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Potvrda o upisu u Registar osoba s invaliditetom ili Nalaz, rješenje ili mišljenje Zavoda za vještačenje, profesionalnu rehabilitaciju i zapošljavanje osoba s invaliditetom.</w:t>
      </w:r>
    </w:p>
    <w:p w14:paraId="4AFC9055" w14:textId="77777777" w:rsidR="00786A4E" w:rsidRPr="00786A4E" w:rsidRDefault="00786A4E" w:rsidP="00786A4E">
      <w:pPr>
        <w:spacing w:after="0" w:line="240" w:lineRule="auto"/>
        <w:ind w:left="1440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736ECDBB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Koje usluge se pružaju?</w:t>
      </w:r>
    </w:p>
    <w:p w14:paraId="7CD77325" w14:textId="77777777" w:rsidR="00786A4E" w:rsidRPr="00786A4E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Gimnastika 65+</w:t>
      </w:r>
    </w:p>
    <w:p w14:paraId="70694827" w14:textId="77777777" w:rsidR="00786A4E" w:rsidRPr="00786A4E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Tjelovježba i fizioterapijske usluge</w:t>
      </w:r>
    </w:p>
    <w:p w14:paraId="1201E7CC" w14:textId="77777777" w:rsidR="00786A4E" w:rsidRPr="00786A4E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Savjetodavna podrška</w:t>
      </w:r>
    </w:p>
    <w:p w14:paraId="6E2638AD" w14:textId="77777777" w:rsidR="00786A4E" w:rsidRPr="00786A4E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Psihoterapija</w:t>
      </w:r>
    </w:p>
    <w:p w14:paraId="4B592E32" w14:textId="77777777" w:rsidR="00786A4E" w:rsidRPr="00786A4E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Edukativno kreativne radionice</w:t>
      </w:r>
    </w:p>
    <w:p w14:paraId="374E1CFD" w14:textId="77777777" w:rsidR="00786A4E" w:rsidRDefault="00786A4E" w:rsidP="00786A4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Prijevoz</w:t>
      </w:r>
    </w:p>
    <w:p w14:paraId="4293EC31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1CA06DCD" w14:textId="3FD8F90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Usluge se pružaju individualno i grupno, u prostorijama  Društva multiple skleroze Požeško-slavonske županije , prostorijama grada Požega i općine Jakšić.</w:t>
      </w:r>
    </w:p>
    <w:p w14:paraId="013602CC" w14:textId="33BE0A5D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Kako se prijaviti?</w:t>
      </w:r>
    </w:p>
    <w:p w14:paraId="1015F22D" w14:textId="7777777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Iskaz interesa moguć je:</w:t>
      </w:r>
    </w:p>
    <w:p w14:paraId="34F86651" w14:textId="77777777" w:rsidR="00786A4E" w:rsidRPr="00786A4E" w:rsidRDefault="00786A4E" w:rsidP="00786A4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telefonom:</w:t>
      </w:r>
    </w:p>
    <w:p w14:paraId="3879F8B9" w14:textId="77777777" w:rsidR="00786A4E" w:rsidRPr="00786A4E" w:rsidRDefault="00786A4E" w:rsidP="00786A4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lastRenderedPageBreak/>
        <w:t>DMS PSŽ: 034/895 1832 / mobitel:099/272 6250</w:t>
      </w:r>
    </w:p>
    <w:p w14:paraId="3A479162" w14:textId="77777777" w:rsidR="00786A4E" w:rsidRPr="00786A4E" w:rsidRDefault="00786A4E" w:rsidP="00786A4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osobnim dolaskom:</w:t>
      </w:r>
    </w:p>
    <w:p w14:paraId="66A1395C" w14:textId="77777777" w:rsidR="00786A4E" w:rsidRPr="00786A4E" w:rsidRDefault="00786A4E" w:rsidP="00786A4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na adresi DMS PSŽ, MATIJE GUPCA 6, 34000 POŽEGA</w:t>
      </w:r>
    </w:p>
    <w:p w14:paraId="522279AE" w14:textId="77777777" w:rsidR="00786A4E" w:rsidRPr="00786A4E" w:rsidRDefault="00786A4E" w:rsidP="00786A4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e-mailom:</w:t>
      </w:r>
    </w:p>
    <w:p w14:paraId="0FA2DA56" w14:textId="77777777" w:rsidR="00786A4E" w:rsidRPr="00786A4E" w:rsidRDefault="00786A4E" w:rsidP="00786A4E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DMS PSŽ: dms_pozega@sdmsh.hr</w:t>
      </w:r>
    </w:p>
    <w:p w14:paraId="759ECBB6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Odabir korisnika usluga:</w:t>
      </w: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  </w:t>
      </w:r>
    </w:p>
    <w:p w14:paraId="67FA0757" w14:textId="7777777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Sudionici će se uključivati prema redoslijedu zaprimanja prijava.</w:t>
      </w:r>
    </w:p>
    <w:p w14:paraId="7DF8891E" w14:textId="7777777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Pripadnost ciljnoj skupini dokazuje se gore navedenom važećom dokumentacijom.</w:t>
      </w:r>
    </w:p>
    <w:p w14:paraId="42B12F0C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Zaštita podataka:</w:t>
      </w:r>
    </w:p>
    <w:p w14:paraId="586BBBC0" w14:textId="19C41606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Osobni podaci obrađuju se isključivo u svrhu provedbe projekta, u skladu s važećim propisima o zaštiti osobnih podataka.</w:t>
      </w:r>
    </w:p>
    <w:p w14:paraId="380EAAEA" w14:textId="77777777" w:rsid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b/>
          <w:bCs/>
          <w:i/>
          <w:iCs/>
          <w:color w:val="292B2E"/>
          <w:spacing w:val="-3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O projektu:</w:t>
      </w:r>
    </w:p>
    <w:p w14:paraId="216D35C3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</w:p>
    <w:p w14:paraId="25BF97A5" w14:textId="77777777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Projekt „Mi Smo aktivni u zajednici“ provoditi će se ukupno 36 mjeseci , u partnerstvu s Gradom Požega i u suradnji s općinom Jakšić.</w:t>
      </w:r>
    </w:p>
    <w:p w14:paraId="4229571A" w14:textId="471D99D3" w:rsidR="00786A4E" w:rsidRPr="00786A4E" w:rsidRDefault="00786A4E" w:rsidP="00786A4E">
      <w:pPr>
        <w:spacing w:after="45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Opći cilj projekta je unaprjeđenje socijalne uključenosti kroz razvoj mreže socijalnih usluga, dok je specifični cilj osiguravanje pružanja socijalnih usluga u zajednici radi povećanja uključenosti u društvo skupina u riziku od socijalne isključenosti.</w:t>
      </w:r>
    </w:p>
    <w:p w14:paraId="46FF6932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Projekt je financiran iz Europskog socijalnog fonda plus, Program Učinkoviti ljudski potencijali 2021. – 2027.</w:t>
      </w:r>
    </w:p>
    <w:p w14:paraId="4F737A74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Ukupna vrijednost ugovora iznosi 233.486,61 €, od čega bespovratna sredstva iznose 233.486,61 € .</w:t>
      </w:r>
    </w:p>
    <w:p w14:paraId="1C2DA56F" w14:textId="77777777" w:rsidR="00786A4E" w:rsidRPr="00786A4E" w:rsidRDefault="00786A4E" w:rsidP="00786A4E">
      <w:pPr>
        <w:spacing w:after="0" w:line="240" w:lineRule="auto"/>
        <w:textAlignment w:val="baseline"/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</w:pPr>
      <w:r w:rsidRPr="00786A4E">
        <w:rPr>
          <w:rFonts w:ascii="Arial" w:eastAsia="Times New Roman" w:hAnsi="Arial" w:cs="Times New Roman"/>
          <w:color w:val="292B2E"/>
          <w:spacing w:val="-3"/>
          <w:kern w:val="0"/>
          <w:sz w:val="22"/>
          <w:szCs w:val="22"/>
          <w:lang w:eastAsia="hr-HR"/>
          <w14:ligatures w14:val="none"/>
        </w:rPr>
        <w:t>Projektne pripreme započele su 01. lipnja 2026. godine a socijalne usluge pružat će se od 01. kolovoza 2026. godine.</w:t>
      </w:r>
    </w:p>
    <w:p w14:paraId="33D4DBE6" w14:textId="77777777" w:rsidR="00786A4E" w:rsidRDefault="00786A4E">
      <w:pPr>
        <w:rPr>
          <w:sz w:val="22"/>
          <w:szCs w:val="22"/>
        </w:rPr>
      </w:pPr>
    </w:p>
    <w:p w14:paraId="5E0B44AD" w14:textId="77777777" w:rsidR="00786A4E" w:rsidRDefault="00786A4E">
      <w:pPr>
        <w:rPr>
          <w:sz w:val="22"/>
          <w:szCs w:val="22"/>
        </w:rPr>
      </w:pPr>
    </w:p>
    <w:p w14:paraId="220E912D" w14:textId="77777777" w:rsidR="00786A4E" w:rsidRDefault="00786A4E">
      <w:pPr>
        <w:rPr>
          <w:sz w:val="22"/>
          <w:szCs w:val="22"/>
        </w:rPr>
      </w:pPr>
    </w:p>
    <w:p w14:paraId="0209501F" w14:textId="77777777" w:rsidR="00786A4E" w:rsidRPr="00786A4E" w:rsidRDefault="00786A4E">
      <w:pPr>
        <w:rPr>
          <w:sz w:val="22"/>
          <w:szCs w:val="22"/>
        </w:rPr>
      </w:pPr>
    </w:p>
    <w:sectPr w:rsidR="00786A4E" w:rsidRPr="00786A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6904" w14:textId="77777777" w:rsidR="009765A0" w:rsidRDefault="009765A0" w:rsidP="00786A4E">
      <w:pPr>
        <w:spacing w:after="0" w:line="240" w:lineRule="auto"/>
      </w:pPr>
      <w:r>
        <w:separator/>
      </w:r>
    </w:p>
  </w:endnote>
  <w:endnote w:type="continuationSeparator" w:id="0">
    <w:p w14:paraId="61F53B89" w14:textId="77777777" w:rsidR="009765A0" w:rsidRDefault="009765A0" w:rsidP="0078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EF4C" w14:textId="77777777" w:rsidR="009765A0" w:rsidRDefault="009765A0" w:rsidP="00786A4E">
      <w:pPr>
        <w:spacing w:after="0" w:line="240" w:lineRule="auto"/>
      </w:pPr>
      <w:r>
        <w:separator/>
      </w:r>
    </w:p>
  </w:footnote>
  <w:footnote w:type="continuationSeparator" w:id="0">
    <w:p w14:paraId="21A78440" w14:textId="77777777" w:rsidR="009765A0" w:rsidRDefault="009765A0" w:rsidP="0078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Layout w:type="fixed"/>
      <w:tblLook w:val="04A0" w:firstRow="1" w:lastRow="0" w:firstColumn="1" w:lastColumn="0" w:noHBand="0" w:noVBand="1"/>
    </w:tblPr>
    <w:tblGrid>
      <w:gridCol w:w="2520"/>
      <w:gridCol w:w="7020"/>
    </w:tblGrid>
    <w:tr w:rsidR="00786A4E" w:rsidRPr="00B31F9F" w14:paraId="1C561EF3" w14:textId="77777777" w:rsidTr="00AD1BF0">
      <w:trPr>
        <w:trHeight w:val="2455"/>
      </w:trPr>
      <w:tc>
        <w:tcPr>
          <w:tcW w:w="2520" w:type="dxa"/>
          <w:hideMark/>
        </w:tcPr>
        <w:p w14:paraId="543F106A" w14:textId="77777777" w:rsidR="00786A4E" w:rsidRPr="00B31F9F" w:rsidRDefault="00786A4E" w:rsidP="00786A4E">
          <w:pPr>
            <w:spacing w:line="276" w:lineRule="auto"/>
            <w:rPr>
              <w:rFonts w:ascii="Times New Roman" w:eastAsia="Times New Roman" w:hAnsi="Times New Roman" w:cs="Times New Roman"/>
            </w:rPr>
          </w:pPr>
          <w:r w:rsidRPr="00B31F9F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2EEE15BD" wp14:editId="7EC4B5BE">
                <wp:extent cx="1463040" cy="1508760"/>
                <wp:effectExtent l="19050" t="19050" r="22860" b="152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8000" contrast="-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15087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14:paraId="2C226FD0" w14:textId="77777777" w:rsidR="00786A4E" w:rsidRDefault="00786A4E" w:rsidP="00786A4E">
          <w:pPr>
            <w:keepNext/>
            <w:framePr w:hSpace="180" w:wrap="notBeside" w:vAnchor="text" w:hAnchor="margin" w:y="174"/>
            <w:overflowPunct w:val="0"/>
            <w:autoSpaceDE w:val="0"/>
            <w:autoSpaceDN w:val="0"/>
            <w:adjustRightInd w:val="0"/>
            <w:spacing w:after="0" w:line="240" w:lineRule="auto"/>
            <w:outlineLvl w:val="0"/>
            <w:rPr>
              <w:rFonts w:ascii="Times New Roman" w:eastAsia="Times New Roman" w:hAnsi="Times New Roman" w:cs="Times New Roman"/>
              <w:szCs w:val="20"/>
            </w:rPr>
          </w:pPr>
        </w:p>
        <w:p w14:paraId="5ED85C1B" w14:textId="1C3F2B25" w:rsidR="00786A4E" w:rsidRPr="00B31F9F" w:rsidRDefault="00786A4E" w:rsidP="00786A4E">
          <w:pPr>
            <w:keepNext/>
            <w:framePr w:hSpace="180" w:wrap="notBeside" w:vAnchor="text" w:hAnchor="margin" w:y="174"/>
            <w:overflowPunct w:val="0"/>
            <w:autoSpaceDE w:val="0"/>
            <w:autoSpaceDN w:val="0"/>
            <w:adjustRightInd w:val="0"/>
            <w:spacing w:after="0" w:line="240" w:lineRule="auto"/>
            <w:outlineLvl w:val="0"/>
            <w:rPr>
              <w:rFonts w:ascii="Arial" w:eastAsiaTheme="minorEastAsia" w:hAnsi="Arial" w:cs="Times New Roman"/>
              <w:b/>
              <w:bCs/>
              <w:i/>
              <w:sz w:val="20"/>
              <w:szCs w:val="20"/>
              <w:u w:val="single"/>
            </w:rPr>
          </w:pPr>
          <w:r>
            <w:rPr>
              <w:rFonts w:ascii="Times New Roman" w:eastAsia="Times New Roman" w:hAnsi="Times New Roman" w:cs="Times New Roman"/>
              <w:szCs w:val="20"/>
            </w:rPr>
            <w:t xml:space="preserve">    </w:t>
          </w:r>
          <w:r w:rsidRPr="00B31F9F">
            <w:rPr>
              <w:rFonts w:ascii="Arial" w:eastAsiaTheme="minorEastAsia" w:hAnsi="Arial" w:cs="Times New Roman"/>
              <w:b/>
              <w:bCs/>
              <w:i/>
              <w:sz w:val="20"/>
              <w:szCs w:val="20"/>
              <w:u w:val="single"/>
            </w:rPr>
            <w:t>DRUŠTVO MULTIPLE SKLEROZE POŽEŠKO-SLAVONSKE ŽUPANIJE</w:t>
          </w:r>
        </w:p>
        <w:p w14:paraId="2D5254A5" w14:textId="77777777" w:rsidR="00786A4E" w:rsidRPr="00B31F9F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Cs w:val="20"/>
              <w:lang w:val="es-ES_tradnl"/>
            </w:rPr>
          </w:pPr>
          <w:r>
            <w:rPr>
              <w:rFonts w:ascii="Times New Roman" w:eastAsia="Times New Roman" w:hAnsi="Times New Roman" w:cs="Times New Roman"/>
              <w:i/>
            </w:rPr>
            <w:t>Matije Gupca 6</w:t>
          </w:r>
        </w:p>
        <w:p w14:paraId="4A8619CE" w14:textId="77777777" w:rsidR="00786A4E" w:rsidRPr="00B31F9F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Cs w:val="20"/>
              <w:lang w:val="es-ES_tradnl"/>
            </w:rPr>
          </w:pPr>
          <w:r w:rsidRPr="00B31F9F">
            <w:rPr>
              <w:rFonts w:ascii="Times New Roman" w:eastAsia="Times New Roman" w:hAnsi="Times New Roman" w:cs="Times New Roman"/>
              <w:i/>
              <w:lang w:val="es-ES_tradnl"/>
            </w:rPr>
            <w:t>Požega, P.P.332</w:t>
          </w:r>
        </w:p>
        <w:p w14:paraId="1598C1D7" w14:textId="77777777" w:rsidR="00786A4E" w:rsidRPr="00B31F9F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Cs w:val="20"/>
              <w:lang w:val="es-ES_tradnl"/>
            </w:rPr>
          </w:pPr>
          <w:r w:rsidRPr="00B31F9F">
            <w:rPr>
              <w:rFonts w:ascii="Times New Roman" w:eastAsia="Times New Roman" w:hAnsi="Times New Roman" w:cs="Times New Roman"/>
              <w:i/>
              <w:lang w:val="es-ES_tradnl"/>
            </w:rPr>
            <w:t>Tel/fax 034/272-625</w:t>
          </w:r>
        </w:p>
        <w:p w14:paraId="20510BF5" w14:textId="77777777" w:rsidR="00786A4E" w:rsidRPr="00B31F9F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Cs w:val="20"/>
              <w:lang w:val="es-ES_tradnl"/>
            </w:rPr>
          </w:pPr>
          <w:r w:rsidRPr="00B31F9F">
            <w:rPr>
              <w:rFonts w:ascii="Times New Roman" w:eastAsia="Times New Roman" w:hAnsi="Times New Roman" w:cs="Times New Roman"/>
              <w:i/>
            </w:rPr>
            <w:t>matični broj:1698826/OIB:02312214453</w:t>
          </w:r>
        </w:p>
        <w:p w14:paraId="604467FB" w14:textId="77777777" w:rsidR="00786A4E" w:rsidRPr="00B31F9F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 w:rsidRPr="00B31F9F">
            <w:rPr>
              <w:rFonts w:ascii="Times New Roman" w:eastAsia="Times New Roman" w:hAnsi="Times New Roman" w:cs="Times New Roman"/>
              <w:i/>
            </w:rPr>
            <w:t>IBAN: HR6923400091111071810-gl.račun</w:t>
          </w:r>
        </w:p>
        <w:p w14:paraId="69AFE7A2" w14:textId="46903982" w:rsidR="00786A4E" w:rsidRPr="00786A4E" w:rsidRDefault="00786A4E" w:rsidP="00786A4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 w:rsidRPr="00B31F9F">
            <w:rPr>
              <w:rFonts w:ascii="Times New Roman" w:eastAsia="Times New Roman" w:hAnsi="Times New Roman" w:cs="Times New Roman"/>
              <w:i/>
            </w:rPr>
            <w:t xml:space="preserve">          PRIVREDNA BANKA ZAGREB,POSLOVNICA POŽEGA</w:t>
          </w:r>
        </w:p>
      </w:tc>
    </w:tr>
  </w:tbl>
  <w:p w14:paraId="039ED627" w14:textId="77777777" w:rsidR="00786A4E" w:rsidRDefault="00786A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364B5"/>
    <w:multiLevelType w:val="multilevel"/>
    <w:tmpl w:val="7D8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96C7B"/>
    <w:multiLevelType w:val="multilevel"/>
    <w:tmpl w:val="18F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D1FBD"/>
    <w:multiLevelType w:val="multilevel"/>
    <w:tmpl w:val="757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CA6FB3"/>
    <w:multiLevelType w:val="multilevel"/>
    <w:tmpl w:val="C78E3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60815417">
    <w:abstractNumId w:val="1"/>
  </w:num>
  <w:num w:numId="2" w16cid:durableId="643507455">
    <w:abstractNumId w:val="2"/>
  </w:num>
  <w:num w:numId="3" w16cid:durableId="1784956720">
    <w:abstractNumId w:val="3"/>
  </w:num>
  <w:num w:numId="4" w16cid:durableId="126426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4E"/>
    <w:rsid w:val="00786A4E"/>
    <w:rsid w:val="00790722"/>
    <w:rsid w:val="009765A0"/>
    <w:rsid w:val="00AE22FD"/>
    <w:rsid w:val="00E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8B3B"/>
  <w15:chartTrackingRefBased/>
  <w15:docId w15:val="{B8585B46-5196-4262-8FD1-1C2ACD5E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6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6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6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6A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6A4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6A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6A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6A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6A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6A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6A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6A4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6A4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6A4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8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6A4E"/>
  </w:style>
  <w:style w:type="paragraph" w:styleId="Podnoje">
    <w:name w:val="footer"/>
    <w:basedOn w:val="Normal"/>
    <w:link w:val="PodnojeChar"/>
    <w:uiPriority w:val="99"/>
    <w:unhideWhenUsed/>
    <w:rsid w:val="0078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Mandić</dc:creator>
  <cp:keywords/>
  <dc:description/>
  <cp:lastModifiedBy>Nataša Mandić</cp:lastModifiedBy>
  <cp:revision>2</cp:revision>
  <dcterms:created xsi:type="dcterms:W3CDTF">2026-06-24T06:25:00Z</dcterms:created>
  <dcterms:modified xsi:type="dcterms:W3CDTF">2026-06-24T06:32:00Z</dcterms:modified>
</cp:coreProperties>
</file>